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3489FC" w14:textId="77777777" w:rsidR="00A10D6A" w:rsidRPr="00232ABB" w:rsidRDefault="00E70A06">
      <w:pPr>
        <w:rPr>
          <w:b/>
          <w:lang w:val="en-GB"/>
        </w:rPr>
      </w:pPr>
      <w:r w:rsidRPr="00232ABB">
        <w:rPr>
          <w:b/>
          <w:lang w:val="en-GB"/>
        </w:rPr>
        <w:t>Guide to guest editors of the SVEPM 201</w:t>
      </w:r>
      <w:r w:rsidR="00303633">
        <w:rPr>
          <w:b/>
          <w:lang w:val="en-GB"/>
        </w:rPr>
        <w:t>8</w:t>
      </w:r>
      <w:r w:rsidRPr="00232ABB">
        <w:rPr>
          <w:b/>
          <w:lang w:val="en-GB"/>
        </w:rPr>
        <w:t xml:space="preserve"> special issue in PVM</w:t>
      </w:r>
    </w:p>
    <w:p w14:paraId="539E4889" w14:textId="497A2856" w:rsidR="00AC53E4" w:rsidRDefault="00AC53E4" w:rsidP="00C8774E">
      <w:pPr>
        <w:rPr>
          <w:i/>
          <w:lang w:val="en-GB"/>
        </w:rPr>
      </w:pPr>
      <w:r w:rsidRPr="00232ABB">
        <w:rPr>
          <w:i/>
          <w:lang w:val="en-GB"/>
        </w:rPr>
        <w:t>Created by Liza Rosenbaum Nielsen (February 2015).</w:t>
      </w:r>
      <w:r w:rsidR="0092795E">
        <w:rPr>
          <w:i/>
          <w:lang w:val="en-GB"/>
        </w:rPr>
        <w:t xml:space="preserve"> Revised by Bart van den Borne (January 2017)</w:t>
      </w:r>
      <w:r w:rsidR="004D0C6D">
        <w:rPr>
          <w:i/>
          <w:lang w:val="en-GB"/>
        </w:rPr>
        <w:t xml:space="preserve"> and Marie McIntyre (</w:t>
      </w:r>
      <w:r w:rsidR="002F041F">
        <w:rPr>
          <w:i/>
          <w:lang w:val="en-GB"/>
        </w:rPr>
        <w:t xml:space="preserve">April </w:t>
      </w:r>
      <w:r w:rsidR="004D0C6D">
        <w:rPr>
          <w:i/>
          <w:lang w:val="en-GB"/>
        </w:rPr>
        <w:t>201</w:t>
      </w:r>
      <w:r w:rsidR="002F041F">
        <w:rPr>
          <w:i/>
          <w:lang w:val="en-GB"/>
        </w:rPr>
        <w:t>9</w:t>
      </w:r>
      <w:r w:rsidR="004D0C6D">
        <w:rPr>
          <w:i/>
          <w:lang w:val="en-GB"/>
        </w:rPr>
        <w:t>).</w:t>
      </w:r>
    </w:p>
    <w:p w14:paraId="051CE6E8" w14:textId="70A15A72" w:rsidR="00A3749E" w:rsidRDefault="00A3749E" w:rsidP="00C8774E">
      <w:pPr>
        <w:rPr>
          <w:b/>
          <w:lang w:val="en-GB"/>
        </w:rPr>
      </w:pPr>
      <w:r>
        <w:rPr>
          <w:b/>
          <w:lang w:val="en-GB"/>
        </w:rPr>
        <w:t>E-mail to s</w:t>
      </w:r>
      <w:r w:rsidRPr="00A3749E">
        <w:rPr>
          <w:b/>
          <w:lang w:val="en-GB"/>
        </w:rPr>
        <w:t>e</w:t>
      </w:r>
      <w:r>
        <w:rPr>
          <w:b/>
          <w:lang w:val="en-GB"/>
        </w:rPr>
        <w:t>t</w:t>
      </w:r>
      <w:r w:rsidRPr="00A3749E">
        <w:rPr>
          <w:b/>
          <w:lang w:val="en-GB"/>
        </w:rPr>
        <w:t xml:space="preserve"> up the PVM Special Issue</w:t>
      </w:r>
      <w:r>
        <w:rPr>
          <w:b/>
          <w:lang w:val="en-GB"/>
        </w:rPr>
        <w:t xml:space="preserve"> (SI)</w:t>
      </w:r>
    </w:p>
    <w:p w14:paraId="39212926" w14:textId="6FBFCAEE" w:rsidR="00A3749E" w:rsidRPr="00A3749E" w:rsidRDefault="00A3749E" w:rsidP="00C8774E">
      <w:pPr>
        <w:rPr>
          <w:b/>
          <w:lang w:val="en-GB"/>
        </w:rPr>
      </w:pPr>
      <w:r>
        <w:rPr>
          <w:noProof/>
          <w:color w:val="000000" w:themeColor="text1"/>
          <w:lang w:val="en-GB" w:eastAsia="en-GB"/>
        </w:rPr>
        <mc:AlternateContent>
          <mc:Choice Requires="wps">
            <w:drawing>
              <wp:anchor distT="0" distB="0" distL="114300" distR="114300" simplePos="0" relativeHeight="251665408" behindDoc="0" locked="0" layoutInCell="1" allowOverlap="1" wp14:anchorId="228ADF04" wp14:editId="3F5474E4">
                <wp:simplePos x="0" y="0"/>
                <wp:positionH relativeFrom="margin">
                  <wp:posOffset>-187353</wp:posOffset>
                </wp:positionH>
                <wp:positionV relativeFrom="paragraph">
                  <wp:posOffset>458083</wp:posOffset>
                </wp:positionV>
                <wp:extent cx="6480313" cy="3164620"/>
                <wp:effectExtent l="0" t="0" r="15875" b="17145"/>
                <wp:wrapNone/>
                <wp:docPr id="5" name="Rectangle 5"/>
                <wp:cNvGraphicFramePr/>
                <a:graphic xmlns:a="http://schemas.openxmlformats.org/drawingml/2006/main">
                  <a:graphicData uri="http://schemas.microsoft.com/office/word/2010/wordprocessingShape">
                    <wps:wsp>
                      <wps:cNvSpPr/>
                      <wps:spPr>
                        <a:xfrm>
                          <a:off x="0" y="0"/>
                          <a:ext cx="6480313" cy="31646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3BFD612" id="Rectangle 5" o:spid="_x0000_s1026" style="position:absolute;margin-left:-14.75pt;margin-top:36.05pt;width:510.25pt;height:249.2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" filled="f" strokecolor="#243f60 [1604]" strokeweight="2pt">
                <w10:wrap anchorx="margin"/>
              </v:rect>
            </w:pict>
          </mc:Fallback>
        </mc:AlternateContent>
      </w:r>
      <w:r>
        <w:rPr>
          <w:b/>
          <w:lang w:val="en-GB"/>
        </w:rPr>
        <w:t>The SI Editor-in-Chief needs to annually request the setting up of the PVM SI by e-mailing the PVM EIC, Prof. Mo Salman, using something like the wording below:</w:t>
      </w:r>
    </w:p>
    <w:p w14:paraId="28CB1AAA" w14:textId="186181DD" w:rsidR="00A3749E" w:rsidRDefault="00A3749E" w:rsidP="00A3749E">
      <w:r>
        <w:t>Dear Prof. Salman,</w:t>
      </w:r>
    </w:p>
    <w:p w14:paraId="05620EE8" w14:textId="77777777" w:rsidR="00A3749E" w:rsidRDefault="00A3749E" w:rsidP="00A3749E">
      <w:r>
        <w:t>I was wondering if it would be possible to once again have a Special Issue (SI) describing the research from our Annual Meeting, in Prev Vet Med? Having enquired with authors presenting at the conference, we have 9 manuscripts which they would like to submit for review to the SI.</w:t>
      </w:r>
    </w:p>
    <w:p w14:paraId="19F75F89" w14:textId="77777777" w:rsidR="00A3749E" w:rsidRDefault="00A3749E" w:rsidP="00A3749E">
      <w:r>
        <w:t>The Editor in Chief for the SI would this year be my fellow SVEPM committee member Fernanda Dórea (</w:t>
      </w:r>
      <w:hyperlink r:id="rId4" w:history="1">
        <w:r>
          <w:rPr>
            <w:rStyle w:val="Hyperlink"/>
          </w:rPr>
          <w:t>fernanda.dorea@sva.se</w:t>
        </w:r>
      </w:hyperlink>
      <w:r>
        <w:t xml:space="preserve">), with another two editors helping her (BODEN Lisa, </w:t>
      </w:r>
      <w:hyperlink r:id="rId5" w:history="1">
        <w:r>
          <w:rPr>
            <w:rStyle w:val="Hyperlink"/>
          </w:rPr>
          <w:t>Lisa.Boden@ed.ac.uk</w:t>
        </w:r>
      </w:hyperlink>
      <w:r>
        <w:t>) and Timothee VERGNE (</w:t>
      </w:r>
      <w:hyperlink r:id="rId6" w:history="1">
        <w:r>
          <w:rPr>
            <w:rStyle w:val="Hyperlink"/>
          </w:rPr>
          <w:t>t.vergne@envt.fr</w:t>
        </w:r>
      </w:hyperlink>
      <w:r>
        <w:t>).</w:t>
      </w:r>
    </w:p>
    <w:p w14:paraId="4C834ED3" w14:textId="77777777" w:rsidR="00A3749E" w:rsidRDefault="00A3749E" w:rsidP="00A3749E">
      <w:r>
        <w:t>We have asked our authors to have their SI manuscript ready in January, so it would be great to set up a portal if possible (hopefully this year with the settings organised so that Fernanda can make decisions up to, but not including, accept, without disturbing you).</w:t>
      </w:r>
    </w:p>
    <w:p w14:paraId="4789832E" w14:textId="77777777" w:rsidR="00A3749E" w:rsidRDefault="00A3749E" w:rsidP="00A3749E">
      <w:r>
        <w:t>Many thanks,</w:t>
      </w:r>
    </w:p>
    <w:p w14:paraId="017A6391" w14:textId="77777777" w:rsidR="00A3749E" w:rsidRDefault="00A3749E" w:rsidP="00A3749E">
      <w:r>
        <w:t xml:space="preserve">Marie </w:t>
      </w:r>
    </w:p>
    <w:p w14:paraId="4F4A5BB6" w14:textId="261512A4" w:rsidR="00A3749E" w:rsidRDefault="00A3749E" w:rsidP="00A3749E">
      <w:pPr>
        <w:rPr>
          <w:color w:val="1F497D"/>
        </w:rPr>
      </w:pPr>
    </w:p>
    <w:p w14:paraId="1178DFD1" w14:textId="1E261FBD" w:rsidR="00A3749E" w:rsidRPr="00A3749E" w:rsidRDefault="00A3749E" w:rsidP="007C43F3">
      <w:pPr>
        <w:spacing w:after="0" w:line="240" w:lineRule="auto"/>
        <w:rPr>
          <w:b/>
        </w:rPr>
      </w:pPr>
      <w:r w:rsidRPr="00A3749E">
        <w:rPr>
          <w:b/>
        </w:rPr>
        <w:t>Once the SI has been ordered</w:t>
      </w:r>
    </w:p>
    <w:p w14:paraId="7A518E40" w14:textId="77777777" w:rsidR="001B2768" w:rsidRPr="00232ABB" w:rsidRDefault="001B2768">
      <w:pPr>
        <w:rPr>
          <w:lang w:val="en-GB"/>
        </w:rPr>
      </w:pPr>
      <w:r w:rsidRPr="00232ABB">
        <w:rPr>
          <w:lang w:val="en-GB"/>
        </w:rPr>
        <w:t>To see the manuscripts assigned to you</w:t>
      </w:r>
      <w:r w:rsidR="00C8774E" w:rsidRPr="00232ABB">
        <w:rPr>
          <w:lang w:val="en-GB"/>
        </w:rPr>
        <w:t>,</w:t>
      </w:r>
      <w:r w:rsidR="0092795E">
        <w:rPr>
          <w:lang w:val="en-GB"/>
        </w:rPr>
        <w:t xml:space="preserve"> log on to EVISE </w:t>
      </w:r>
      <w:r w:rsidRPr="00232ABB">
        <w:rPr>
          <w:lang w:val="en-GB"/>
        </w:rPr>
        <w:t>for PVM when you receive an email saying something like: ‘</w:t>
      </w:r>
      <w:r w:rsidR="0092795E" w:rsidRPr="00CA169F">
        <w:rPr>
          <w:highlight w:val="yellow"/>
          <w:lang w:val="en-GB"/>
        </w:rPr>
        <w:t>Manuscript PREVET_201</w:t>
      </w:r>
      <w:r w:rsidR="00B04AD9">
        <w:rPr>
          <w:highlight w:val="yellow"/>
          <w:lang w:val="en-GB"/>
        </w:rPr>
        <w:t>8</w:t>
      </w:r>
      <w:r w:rsidR="0092795E" w:rsidRPr="00CA169F">
        <w:rPr>
          <w:highlight w:val="yellow"/>
          <w:lang w:val="en-GB"/>
        </w:rPr>
        <w:t>_X</w:t>
      </w:r>
      <w:r w:rsidRPr="00CA169F">
        <w:rPr>
          <w:highlight w:val="yellow"/>
          <w:lang w:val="en-GB"/>
        </w:rPr>
        <w:t>X</w:t>
      </w:r>
      <w:r w:rsidR="0092795E" w:rsidRPr="00CA169F">
        <w:rPr>
          <w:highlight w:val="yellow"/>
          <w:lang w:val="en-GB"/>
        </w:rPr>
        <w:t xml:space="preserve"> assigned to you</w:t>
      </w:r>
      <w:r w:rsidRPr="00232ABB">
        <w:rPr>
          <w:lang w:val="en-GB"/>
        </w:rPr>
        <w:t>’ by c</w:t>
      </w:r>
      <w:r w:rsidR="00C8774E" w:rsidRPr="00232ABB">
        <w:rPr>
          <w:lang w:val="en-GB"/>
        </w:rPr>
        <w:t>licking the link in that</w:t>
      </w:r>
      <w:r w:rsidRPr="00232ABB">
        <w:rPr>
          <w:lang w:val="en-GB"/>
        </w:rPr>
        <w:t xml:space="preserve"> email. </w:t>
      </w:r>
      <w:r w:rsidRPr="00232ABB">
        <w:rPr>
          <w:lang w:val="en-GB"/>
        </w:rPr>
        <w:br/>
      </w:r>
      <w:r w:rsidR="00C8774E" w:rsidRPr="00232ABB">
        <w:rPr>
          <w:lang w:val="en-GB"/>
        </w:rPr>
        <w:t>Also, y</w:t>
      </w:r>
      <w:r w:rsidRPr="00232ABB">
        <w:rPr>
          <w:lang w:val="en-GB"/>
        </w:rPr>
        <w:t xml:space="preserve">ou can </w:t>
      </w:r>
      <w:r w:rsidR="00C8774E" w:rsidRPr="00232ABB">
        <w:rPr>
          <w:lang w:val="en-GB"/>
        </w:rPr>
        <w:t>always</w:t>
      </w:r>
      <w:r w:rsidRPr="00232ABB">
        <w:rPr>
          <w:lang w:val="en-GB"/>
        </w:rPr>
        <w:t xml:space="preserve"> just </w:t>
      </w:r>
      <w:r w:rsidR="00467FF0" w:rsidRPr="00232ABB">
        <w:rPr>
          <w:lang w:val="en-GB"/>
        </w:rPr>
        <w:t xml:space="preserve">switch to </w:t>
      </w:r>
      <w:r w:rsidRPr="00232ABB">
        <w:rPr>
          <w:lang w:val="en-GB"/>
        </w:rPr>
        <w:t>‘</w:t>
      </w:r>
      <w:r w:rsidR="0092795E">
        <w:rPr>
          <w:lang w:val="en-GB"/>
        </w:rPr>
        <w:t>My Editorial Overview</w:t>
      </w:r>
      <w:r w:rsidRPr="00232ABB">
        <w:rPr>
          <w:lang w:val="en-GB"/>
        </w:rPr>
        <w:t xml:space="preserve">’ </w:t>
      </w:r>
      <w:r w:rsidR="0092795E">
        <w:rPr>
          <w:lang w:val="en-GB"/>
        </w:rPr>
        <w:t xml:space="preserve">or ‘My Editor Tasks’ </w:t>
      </w:r>
      <w:r w:rsidRPr="00232ABB">
        <w:rPr>
          <w:lang w:val="en-GB"/>
        </w:rPr>
        <w:t xml:space="preserve">instead of </w:t>
      </w:r>
      <w:r w:rsidR="00467FF0" w:rsidRPr="00232ABB">
        <w:rPr>
          <w:lang w:val="en-GB"/>
        </w:rPr>
        <w:t>‘</w:t>
      </w:r>
      <w:r w:rsidR="0092795E">
        <w:rPr>
          <w:lang w:val="en-GB"/>
        </w:rPr>
        <w:t>My Reviewer Overview</w:t>
      </w:r>
      <w:r w:rsidR="00467FF0" w:rsidRPr="00232ABB">
        <w:rPr>
          <w:lang w:val="en-GB"/>
        </w:rPr>
        <w:t>’</w:t>
      </w:r>
      <w:r w:rsidR="00C8774E" w:rsidRPr="00232ABB">
        <w:rPr>
          <w:lang w:val="en-GB"/>
        </w:rPr>
        <w:t xml:space="preserve"> </w:t>
      </w:r>
      <w:r w:rsidR="0092795E">
        <w:rPr>
          <w:lang w:val="en-GB"/>
        </w:rPr>
        <w:t>or ‘My Author tasks’</w:t>
      </w:r>
      <w:r w:rsidR="00C8774E" w:rsidRPr="00232ABB">
        <w:rPr>
          <w:lang w:val="en-GB"/>
        </w:rPr>
        <w:t xml:space="preserve"> </w:t>
      </w:r>
      <w:r w:rsidR="00467FF0" w:rsidRPr="00232ABB">
        <w:rPr>
          <w:lang w:val="en-GB"/>
        </w:rPr>
        <w:t>within the PVM-</w:t>
      </w:r>
      <w:r w:rsidR="0092795E">
        <w:rPr>
          <w:lang w:val="en-GB"/>
        </w:rPr>
        <w:t xml:space="preserve">EVISE </w:t>
      </w:r>
      <w:r w:rsidR="00467FF0" w:rsidRPr="00232ABB">
        <w:rPr>
          <w:lang w:val="en-GB"/>
        </w:rPr>
        <w:t xml:space="preserve">system </w:t>
      </w:r>
      <w:r w:rsidRPr="00232ABB">
        <w:rPr>
          <w:lang w:val="en-GB"/>
        </w:rPr>
        <w:t>to see the manuscripts you are editing</w:t>
      </w:r>
      <w:r w:rsidR="007F4A3C">
        <w:rPr>
          <w:lang w:val="en-GB"/>
        </w:rPr>
        <w:t xml:space="preserve"> (at the top of your screen)</w:t>
      </w:r>
      <w:r w:rsidRPr="00232ABB">
        <w:rPr>
          <w:lang w:val="en-GB"/>
        </w:rPr>
        <w:t xml:space="preserve">. Then click on the </w:t>
      </w:r>
      <w:r w:rsidR="0092795E">
        <w:rPr>
          <w:lang w:val="en-GB"/>
        </w:rPr>
        <w:t xml:space="preserve">title of the </w:t>
      </w:r>
      <w:r w:rsidRPr="00232ABB">
        <w:rPr>
          <w:lang w:val="en-GB"/>
        </w:rPr>
        <w:t>manuscript you want to see and assign reviewers</w:t>
      </w:r>
      <w:r w:rsidR="00467FF0" w:rsidRPr="00232ABB">
        <w:rPr>
          <w:lang w:val="en-GB"/>
        </w:rPr>
        <w:t xml:space="preserve"> to it</w:t>
      </w:r>
      <w:r w:rsidR="00974326">
        <w:rPr>
          <w:lang w:val="en-GB"/>
        </w:rPr>
        <w:t xml:space="preserve"> (under ‘</w:t>
      </w:r>
      <w:r w:rsidR="0092795E">
        <w:rPr>
          <w:lang w:val="en-GB"/>
        </w:rPr>
        <w:t>Invite Reviewers</w:t>
      </w:r>
      <w:r w:rsidR="00974326">
        <w:rPr>
          <w:lang w:val="en-GB"/>
        </w:rPr>
        <w:t>’)</w:t>
      </w:r>
      <w:r w:rsidR="007F4A3C">
        <w:rPr>
          <w:lang w:val="en-GB"/>
        </w:rPr>
        <w:t xml:space="preserve">. </w:t>
      </w:r>
      <w:r w:rsidR="002F041F">
        <w:rPr>
          <w:lang w:val="en-GB"/>
        </w:rPr>
        <w:t>From here y</w:t>
      </w:r>
      <w:r w:rsidR="007F4A3C">
        <w:rPr>
          <w:lang w:val="en-GB"/>
        </w:rPr>
        <w:t xml:space="preserve">ou can </w:t>
      </w:r>
      <w:r w:rsidR="002F041F">
        <w:rPr>
          <w:lang w:val="en-GB"/>
        </w:rPr>
        <w:t>later</w:t>
      </w:r>
      <w:r w:rsidR="007F4A3C">
        <w:rPr>
          <w:lang w:val="en-GB"/>
        </w:rPr>
        <w:t xml:space="preserve"> </w:t>
      </w:r>
      <w:r w:rsidR="00FB1D46">
        <w:rPr>
          <w:lang w:val="en-GB"/>
        </w:rPr>
        <w:t xml:space="preserve">directly accept </w:t>
      </w:r>
      <w:r w:rsidR="002F041F">
        <w:rPr>
          <w:lang w:val="en-GB"/>
        </w:rPr>
        <w:t>a manuscript for</w:t>
      </w:r>
      <w:r w:rsidR="00FB1D46">
        <w:rPr>
          <w:lang w:val="en-GB"/>
        </w:rPr>
        <w:t xml:space="preserve"> publication</w:t>
      </w:r>
      <w:r w:rsidR="002F041F">
        <w:rPr>
          <w:lang w:val="en-GB"/>
        </w:rPr>
        <w:t>,</w:t>
      </w:r>
      <w:r w:rsidR="00FB1D46">
        <w:rPr>
          <w:lang w:val="en-GB"/>
        </w:rPr>
        <w:t xml:space="preserve"> if there is no need to send it to reviewers anymore</w:t>
      </w:r>
      <w:r w:rsidR="00D9485C">
        <w:rPr>
          <w:lang w:val="en-GB"/>
        </w:rPr>
        <w:t xml:space="preserve"> (</w:t>
      </w:r>
      <w:r w:rsidR="0092795E">
        <w:rPr>
          <w:lang w:val="en-GB"/>
        </w:rPr>
        <w:t>go to the ‘Decision’ tab</w:t>
      </w:r>
      <w:r w:rsidR="00D9485C">
        <w:rPr>
          <w:lang w:val="en-GB"/>
        </w:rPr>
        <w:t>).</w:t>
      </w:r>
    </w:p>
    <w:p w14:paraId="25CB2F54" w14:textId="6519B0F4" w:rsidR="001B2768" w:rsidRDefault="001B2768">
      <w:pPr>
        <w:rPr>
          <w:lang w:val="en-GB"/>
        </w:rPr>
      </w:pPr>
      <w:r w:rsidRPr="00232ABB">
        <w:rPr>
          <w:lang w:val="en-GB"/>
        </w:rPr>
        <w:t>To get a pdf of the paper</w:t>
      </w:r>
      <w:r w:rsidR="0092795E">
        <w:rPr>
          <w:lang w:val="en-GB"/>
        </w:rPr>
        <w:t>,</w:t>
      </w:r>
      <w:r w:rsidRPr="00232ABB">
        <w:rPr>
          <w:lang w:val="en-GB"/>
        </w:rPr>
        <w:t xml:space="preserve"> click ‘</w:t>
      </w:r>
      <w:r w:rsidR="0092795E">
        <w:rPr>
          <w:lang w:val="en-GB"/>
        </w:rPr>
        <w:t>PDF</w:t>
      </w:r>
      <w:r w:rsidRPr="00232ABB">
        <w:rPr>
          <w:lang w:val="en-GB"/>
        </w:rPr>
        <w:t xml:space="preserve">’ at the top of the </w:t>
      </w:r>
      <w:r w:rsidR="0092795E">
        <w:rPr>
          <w:lang w:val="en-GB"/>
        </w:rPr>
        <w:t>screen in the grey bar</w:t>
      </w:r>
      <w:r w:rsidRPr="00232ABB">
        <w:rPr>
          <w:lang w:val="en-GB"/>
        </w:rPr>
        <w:t xml:space="preserve">. </w:t>
      </w:r>
      <w:r w:rsidR="0092795E">
        <w:rPr>
          <w:lang w:val="en-GB"/>
        </w:rPr>
        <w:t xml:space="preserve">Suggested </w:t>
      </w:r>
      <w:r w:rsidR="0092795E" w:rsidRPr="00232ABB">
        <w:rPr>
          <w:lang w:val="en-GB"/>
        </w:rPr>
        <w:t xml:space="preserve">reviewers </w:t>
      </w:r>
      <w:r w:rsidR="0092795E">
        <w:rPr>
          <w:lang w:val="en-GB"/>
        </w:rPr>
        <w:t>(if any) can be found under ‘Additional Information’</w:t>
      </w:r>
      <w:r w:rsidRPr="00232ABB">
        <w:rPr>
          <w:lang w:val="en-GB"/>
        </w:rPr>
        <w:t>.</w:t>
      </w:r>
    </w:p>
    <w:p w14:paraId="181E68D4" w14:textId="77777777" w:rsidR="00B95BB8" w:rsidRDefault="00B95BB8" w:rsidP="00B95BB8">
      <w:pPr>
        <w:rPr>
          <w:lang w:val="en-GB"/>
        </w:rPr>
      </w:pPr>
      <w:r>
        <w:rPr>
          <w:lang w:val="en-GB"/>
        </w:rPr>
        <w:t xml:space="preserve">Elsevier makes available a number of training resources: </w:t>
      </w:r>
      <w:r>
        <w:t xml:space="preserve">an </w:t>
      </w:r>
      <w:hyperlink r:id="rId7" w:history="1">
        <w:r>
          <w:rPr>
            <w:rStyle w:val="Hyperlink"/>
          </w:rPr>
          <w:t>e-learning platform</w:t>
        </w:r>
      </w:hyperlink>
      <w:r>
        <w:rPr>
          <w:lang w:val="en-GB"/>
        </w:rPr>
        <w:t>,</w:t>
      </w:r>
      <w:r w:rsidRPr="00633389">
        <w:t xml:space="preserve"> </w:t>
      </w:r>
      <w:r>
        <w:t xml:space="preserve">an </w:t>
      </w:r>
      <w:hyperlink r:id="rId8" w:history="1">
        <w:r>
          <w:rPr>
            <w:rStyle w:val="Hyperlink"/>
          </w:rPr>
          <w:t>Editor Quick Guide</w:t>
        </w:r>
      </w:hyperlink>
      <w:r>
        <w:t xml:space="preserve"> to EVISE, and</w:t>
      </w:r>
      <w:r w:rsidRPr="00633389">
        <w:t xml:space="preserve"> </w:t>
      </w:r>
      <w:r>
        <w:t>training videos on YouTube (</w:t>
      </w:r>
      <w:hyperlink r:id="rId9" w:history="1">
        <w:r>
          <w:rPr>
            <w:rStyle w:val="Hyperlink"/>
          </w:rPr>
          <w:t>here</w:t>
        </w:r>
      </w:hyperlink>
      <w:r>
        <w:t xml:space="preserve">). </w:t>
      </w:r>
      <w:r>
        <w:rPr>
          <w:lang w:val="en-GB"/>
        </w:rPr>
        <w:t xml:space="preserve">EVISE will usually offer a personal training session to teach you how to use the system. It’s highly recommend to book a session in January, if you have not been an editor before. Here is the </w:t>
      </w:r>
      <w:hyperlink r:id="rId10" w:history="1">
        <w:r w:rsidRPr="006D7331">
          <w:rPr>
            <w:rStyle w:val="Hyperlink"/>
            <w:lang w:val="en-GB"/>
          </w:rPr>
          <w:t>full page on Editor training</w:t>
        </w:r>
      </w:hyperlink>
      <w:r>
        <w:rPr>
          <w:lang w:val="en-GB"/>
        </w:rPr>
        <w:t>.</w:t>
      </w:r>
    </w:p>
    <w:p w14:paraId="7322D109" w14:textId="77777777" w:rsidR="00B95BB8" w:rsidRDefault="00B95BB8" w:rsidP="00DE3262">
      <w:pPr>
        <w:spacing w:after="0" w:line="240" w:lineRule="auto"/>
        <w:rPr>
          <w:lang w:val="en-GB"/>
        </w:rPr>
      </w:pPr>
    </w:p>
    <w:p w14:paraId="19BA39BD" w14:textId="77777777" w:rsidR="00B95BB8" w:rsidRDefault="00B95BB8" w:rsidP="00DE3262">
      <w:pPr>
        <w:spacing w:after="0" w:line="240" w:lineRule="auto"/>
        <w:rPr>
          <w:lang w:val="en-GB"/>
        </w:rPr>
      </w:pPr>
    </w:p>
    <w:p w14:paraId="1F58D720" w14:textId="477F2EB6" w:rsidR="00DE3262" w:rsidRPr="00A3749E" w:rsidRDefault="008737B6" w:rsidP="00DE3262">
      <w:pPr>
        <w:spacing w:after="0" w:line="240" w:lineRule="auto"/>
        <w:rPr>
          <w:b/>
        </w:rPr>
      </w:pPr>
      <w:bookmarkStart w:id="0" w:name="_GoBack"/>
      <w:bookmarkEnd w:id="0"/>
      <w:r>
        <w:rPr>
          <w:b/>
        </w:rPr>
        <w:t>General process management</w:t>
      </w:r>
    </w:p>
    <w:p w14:paraId="3B7705D2" w14:textId="03639E3A" w:rsidR="000114DD" w:rsidRDefault="00BC6400">
      <w:pPr>
        <w:rPr>
          <w:lang w:val="en-GB"/>
        </w:rPr>
      </w:pPr>
      <w:r>
        <w:rPr>
          <w:lang w:val="en-GB"/>
        </w:rPr>
        <w:t>All three guest editors need to be familiar with the system</w:t>
      </w:r>
      <w:r w:rsidR="0057407B">
        <w:rPr>
          <w:lang w:val="en-GB"/>
        </w:rPr>
        <w:t>, but p</w:t>
      </w:r>
      <w:r w:rsidR="00DE3262">
        <w:rPr>
          <w:lang w:val="en-GB"/>
        </w:rPr>
        <w:t>apers are first assigned to the SI</w:t>
      </w:r>
      <w:r>
        <w:rPr>
          <w:lang w:val="en-GB"/>
        </w:rPr>
        <w:t xml:space="preserve"> </w:t>
      </w:r>
      <w:r w:rsidR="00DE3262">
        <w:rPr>
          <w:lang w:val="en-GB"/>
        </w:rPr>
        <w:t>Editor-in-Chief, who the</w:t>
      </w:r>
      <w:r w:rsidR="0057407B">
        <w:rPr>
          <w:lang w:val="en-GB"/>
        </w:rPr>
        <w:t>n</w:t>
      </w:r>
      <w:r w:rsidR="00DE3262">
        <w:rPr>
          <w:lang w:val="en-GB"/>
        </w:rPr>
        <w:t xml:space="preserve"> assi</w:t>
      </w:r>
      <w:r w:rsidR="008737B6">
        <w:rPr>
          <w:lang w:val="en-GB"/>
        </w:rPr>
        <w:t>gns them to one of the two other editors</w:t>
      </w:r>
      <w:r w:rsidR="002229BD">
        <w:rPr>
          <w:lang w:val="en-GB"/>
        </w:rPr>
        <w:t xml:space="preserve">. In previous years, after compiling the list of </w:t>
      </w:r>
      <w:r w:rsidR="009C33B0">
        <w:rPr>
          <w:lang w:val="en-GB"/>
        </w:rPr>
        <w:t>authors who wish to submit a special issue paper, we decided how to divide the papers among us before they were submitted. This based on areas of expertise and avoiding potential conflicts of interest.</w:t>
      </w:r>
    </w:p>
    <w:p w14:paraId="4FC54DBB" w14:textId="24AA5D94" w:rsidR="007768FC" w:rsidRPr="00222776" w:rsidRDefault="007768FC">
      <w:pPr>
        <w:rPr>
          <w:lang w:val="en-GB"/>
        </w:rPr>
      </w:pPr>
      <w:r>
        <w:rPr>
          <w:lang w:val="en-GB"/>
        </w:rPr>
        <w:t>S</w:t>
      </w:r>
      <w:r w:rsidR="00095C92">
        <w:rPr>
          <w:lang w:val="en-GB"/>
        </w:rPr>
        <w:t>I</w:t>
      </w:r>
      <w:r>
        <w:rPr>
          <w:lang w:val="en-GB"/>
        </w:rPr>
        <w:t xml:space="preserve"> Editor-in-Chief: please note that papers assigned to you from </w:t>
      </w:r>
      <w:r w:rsidR="00147410">
        <w:rPr>
          <w:lang w:val="en-GB"/>
        </w:rPr>
        <w:t xml:space="preserve">the </w:t>
      </w:r>
      <w:r w:rsidR="00147410" w:rsidRPr="00147410">
        <w:rPr>
          <w:lang w:val="en-GB"/>
        </w:rPr>
        <w:t>PVM EIC</w:t>
      </w:r>
      <w:r w:rsidR="00147410">
        <w:rPr>
          <w:lang w:val="en-GB"/>
        </w:rPr>
        <w:t xml:space="preserve"> can come with comments, which are shown in a yellow box to the right of the screen</w:t>
      </w:r>
      <w:r w:rsidR="00095C92">
        <w:rPr>
          <w:lang w:val="en-GB"/>
        </w:rPr>
        <w:t xml:space="preserve"> where you </w:t>
      </w:r>
      <w:r w:rsidR="00126534">
        <w:rPr>
          <w:lang w:val="en-GB"/>
        </w:rPr>
        <w:t>are at</w:t>
      </w:r>
      <w:r w:rsidR="00095C92">
        <w:rPr>
          <w:lang w:val="en-GB"/>
        </w:rPr>
        <w:t xml:space="preserve"> the manuscript overview. These comments can be lost when you assign the paper to one of the other editors, so please be attentive</w:t>
      </w:r>
      <w:r w:rsidR="00CF3AFE">
        <w:rPr>
          <w:lang w:val="en-GB"/>
        </w:rPr>
        <w:t xml:space="preserve"> and review all information available before assigning papers to fellow editors.</w:t>
      </w:r>
      <w:r w:rsidR="009514BD">
        <w:rPr>
          <w:lang w:val="en-GB"/>
        </w:rPr>
        <w:t xml:space="preserve"> Once you assign papers to another editor, you can no longer see them in </w:t>
      </w:r>
      <w:r w:rsidR="00222776">
        <w:rPr>
          <w:lang w:val="en-GB"/>
        </w:rPr>
        <w:t xml:space="preserve">the </w:t>
      </w:r>
      <w:r w:rsidR="00222776">
        <w:rPr>
          <w:i/>
          <w:lang w:val="en-GB"/>
        </w:rPr>
        <w:t xml:space="preserve">tab </w:t>
      </w:r>
      <w:r w:rsidR="009514BD">
        <w:rPr>
          <w:lang w:val="en-GB"/>
        </w:rPr>
        <w:t xml:space="preserve">“My editorial </w:t>
      </w:r>
      <w:r w:rsidR="00222776">
        <w:rPr>
          <w:lang w:val="en-GB"/>
        </w:rPr>
        <w:t xml:space="preserve">tasks”, but you can see them on the </w:t>
      </w:r>
      <w:r w:rsidR="00222776">
        <w:rPr>
          <w:i/>
          <w:lang w:val="en-GB"/>
        </w:rPr>
        <w:t>menu item</w:t>
      </w:r>
      <w:r w:rsidR="00222776">
        <w:rPr>
          <w:lang w:val="en-GB"/>
        </w:rPr>
        <w:t xml:space="preserve"> (above the tabs) “My Editorial Overview”.</w:t>
      </w:r>
    </w:p>
    <w:p w14:paraId="256358F4" w14:textId="113EAFA5" w:rsidR="00CF3AFE" w:rsidRPr="00232ABB" w:rsidRDefault="00CF3AFE">
      <w:pPr>
        <w:rPr>
          <w:lang w:val="en-GB"/>
        </w:rPr>
      </w:pPr>
      <w:r>
        <w:rPr>
          <w:lang w:val="en-GB"/>
        </w:rPr>
        <w:t xml:space="preserve">Also note that in previous years we have had delays in setting up the online system. We aim for a first round of </w:t>
      </w:r>
      <w:r w:rsidR="00222776">
        <w:rPr>
          <w:lang w:val="en-GB"/>
        </w:rPr>
        <w:t xml:space="preserve">reviews before the conference. Therefore, if the system has not been set up </w:t>
      </w:r>
      <w:r w:rsidR="0076296D">
        <w:rPr>
          <w:lang w:val="en-GB"/>
        </w:rPr>
        <w:t xml:space="preserve">the last week of January, we recommend starting the review process “offline”, that is, by email. </w:t>
      </w:r>
    </w:p>
    <w:p w14:paraId="7EE36993" w14:textId="77777777" w:rsidR="001B28C1" w:rsidRDefault="001B28C1">
      <w:pPr>
        <w:rPr>
          <w:b/>
          <w:lang w:val="en-GB"/>
        </w:rPr>
      </w:pPr>
      <w:r w:rsidRPr="00232ABB">
        <w:rPr>
          <w:b/>
          <w:lang w:val="en-GB"/>
        </w:rPr>
        <w:t xml:space="preserve">Check the </w:t>
      </w:r>
      <w:r w:rsidRPr="0092795E">
        <w:rPr>
          <w:b/>
          <w:lang w:val="en-GB"/>
        </w:rPr>
        <w:t>manuscript so that you know what you are sending out for peer-review.</w:t>
      </w:r>
    </w:p>
    <w:p w14:paraId="75563837" w14:textId="77777777" w:rsidR="0092795E" w:rsidRDefault="0092795E">
      <w:pPr>
        <w:rPr>
          <w:lang w:val="en-GB"/>
        </w:rPr>
      </w:pPr>
      <w:r w:rsidRPr="0092795E">
        <w:rPr>
          <w:b/>
          <w:lang w:val="en-GB"/>
        </w:rPr>
        <w:t xml:space="preserve">We need at least 2 reviewers for each manuscript. </w:t>
      </w:r>
      <w:r>
        <w:rPr>
          <w:lang w:val="en-GB"/>
        </w:rPr>
        <w:t>I usually attempt to have 1 reviewer</w:t>
      </w:r>
      <w:r w:rsidR="004D0C6D">
        <w:rPr>
          <w:lang w:val="en-GB"/>
        </w:rPr>
        <w:t xml:space="preserve"> who is</w:t>
      </w:r>
      <w:r>
        <w:rPr>
          <w:lang w:val="en-GB"/>
        </w:rPr>
        <w:t xml:space="preserve"> knowledgeable on the topic and 1 that is familiar with the statistical</w:t>
      </w:r>
      <w:r w:rsidR="002F041F">
        <w:rPr>
          <w:lang w:val="en-GB"/>
        </w:rPr>
        <w:t>/analytical</w:t>
      </w:r>
      <w:r>
        <w:rPr>
          <w:lang w:val="en-GB"/>
        </w:rPr>
        <w:t xml:space="preserve"> technique.</w:t>
      </w:r>
    </w:p>
    <w:p w14:paraId="07B79417" w14:textId="77777777" w:rsidR="002F041F" w:rsidRPr="0092795E" w:rsidRDefault="002F041F">
      <w:pPr>
        <w:rPr>
          <w:lang w:val="en-GB"/>
        </w:rPr>
      </w:pPr>
      <w:r>
        <w:rPr>
          <w:lang w:val="en-GB"/>
        </w:rPr>
        <w:t xml:space="preserve">It is usual to send a list of the manuscript titles to the rest of the SVEPM committee to see if colleagues can suggest reviewers likely to be amenable to reviewing the manuscripts within our time-scale for the Special Issue. </w:t>
      </w:r>
    </w:p>
    <w:p w14:paraId="28B8DE72" w14:textId="77777777" w:rsidR="009E18C9" w:rsidRPr="008A0134" w:rsidRDefault="009E18C9" w:rsidP="009E18C9">
      <w:pPr>
        <w:rPr>
          <w:lang w:val="en-GB"/>
        </w:rPr>
      </w:pPr>
      <w:r w:rsidRPr="0092795E">
        <w:rPr>
          <w:lang w:val="en-GB"/>
        </w:rPr>
        <w:t>To save time, y</w:t>
      </w:r>
      <w:r w:rsidR="001B2768" w:rsidRPr="0092795E">
        <w:rPr>
          <w:lang w:val="en-GB"/>
        </w:rPr>
        <w:t>ou may want to write</w:t>
      </w:r>
      <w:r w:rsidR="004D0C6D">
        <w:rPr>
          <w:lang w:val="en-GB"/>
        </w:rPr>
        <w:t xml:space="preserve"> to </w:t>
      </w:r>
      <w:r w:rsidR="001B2768" w:rsidRPr="0092795E">
        <w:rPr>
          <w:lang w:val="en-GB"/>
        </w:rPr>
        <w:t xml:space="preserve">the </w:t>
      </w:r>
      <w:r w:rsidR="00AD5FC4" w:rsidRPr="0092795E">
        <w:rPr>
          <w:lang w:val="en-GB"/>
        </w:rPr>
        <w:t xml:space="preserve">potential </w:t>
      </w:r>
      <w:r w:rsidR="001B2768" w:rsidRPr="0092795E">
        <w:rPr>
          <w:lang w:val="en-GB"/>
        </w:rPr>
        <w:t xml:space="preserve">reviewers </w:t>
      </w:r>
      <w:r w:rsidR="005F4C5B" w:rsidRPr="0092795E">
        <w:rPr>
          <w:lang w:val="en-GB"/>
        </w:rPr>
        <w:t>outside of E</w:t>
      </w:r>
      <w:r w:rsidR="0092795E" w:rsidRPr="0092795E">
        <w:rPr>
          <w:lang w:val="en-GB"/>
        </w:rPr>
        <w:t xml:space="preserve">VISE </w:t>
      </w:r>
      <w:r w:rsidRPr="0092795E">
        <w:rPr>
          <w:lang w:val="en-GB"/>
        </w:rPr>
        <w:t>before assigning the paper to them in the online editorial system</w:t>
      </w:r>
      <w:r w:rsidR="004D0C6D">
        <w:rPr>
          <w:lang w:val="en-GB"/>
        </w:rPr>
        <w:t xml:space="preserve"> (particularly if you know them, as you may be more likely to get a positive response)</w:t>
      </w:r>
      <w:r w:rsidR="00DA1EBA" w:rsidRPr="0092795E">
        <w:rPr>
          <w:lang w:val="en-GB"/>
        </w:rPr>
        <w:t>. You can then a</w:t>
      </w:r>
      <w:r w:rsidR="001B2768" w:rsidRPr="0092795E">
        <w:rPr>
          <w:lang w:val="en-GB"/>
        </w:rPr>
        <w:t xml:space="preserve">sk them whether they will be able and willing to review a paper for the special issue </w:t>
      </w:r>
      <w:r w:rsidRPr="0092795E">
        <w:rPr>
          <w:lang w:val="en-GB"/>
        </w:rPr>
        <w:t xml:space="preserve">in due time. Let them know that the first review should preferably be finished before </w:t>
      </w:r>
      <w:r w:rsidR="00DA1EBA" w:rsidRPr="0092795E">
        <w:rPr>
          <w:lang w:val="en-GB"/>
        </w:rPr>
        <w:t xml:space="preserve">the conference </w:t>
      </w:r>
      <w:r w:rsidRPr="0092795E">
        <w:rPr>
          <w:lang w:val="en-GB"/>
        </w:rPr>
        <w:t xml:space="preserve">in </w:t>
      </w:r>
      <w:r w:rsidR="004D0C6D">
        <w:rPr>
          <w:lang w:val="en-GB"/>
        </w:rPr>
        <w:t>March</w:t>
      </w:r>
      <w:r w:rsidR="0092795E" w:rsidRPr="0092795E">
        <w:rPr>
          <w:lang w:val="en-GB"/>
        </w:rPr>
        <w:t xml:space="preserve"> </w:t>
      </w:r>
      <w:r w:rsidRPr="0092795E">
        <w:rPr>
          <w:lang w:val="en-GB"/>
        </w:rPr>
        <w:t>or at lea</w:t>
      </w:r>
      <w:r w:rsidR="005F4C5B" w:rsidRPr="0092795E">
        <w:rPr>
          <w:lang w:val="en-GB"/>
        </w:rPr>
        <w:t>st not later than March 31</w:t>
      </w:r>
      <w:r w:rsidRPr="0092795E">
        <w:rPr>
          <w:lang w:val="en-GB"/>
        </w:rPr>
        <w:t>. If they cannot do that</w:t>
      </w:r>
      <w:r w:rsidR="004D0C6D">
        <w:rPr>
          <w:lang w:val="en-GB"/>
        </w:rPr>
        <w:t>,</w:t>
      </w:r>
      <w:r w:rsidRPr="0092795E">
        <w:rPr>
          <w:lang w:val="en-GB"/>
        </w:rPr>
        <w:t xml:space="preserve"> it is better to try to find another person. You can </w:t>
      </w:r>
      <w:r w:rsidR="001B2768" w:rsidRPr="0092795E">
        <w:rPr>
          <w:lang w:val="en-GB"/>
        </w:rPr>
        <w:t xml:space="preserve">send </w:t>
      </w:r>
      <w:r w:rsidRPr="0092795E">
        <w:rPr>
          <w:lang w:val="en-GB"/>
        </w:rPr>
        <w:t>the potential reviewers the author names</w:t>
      </w:r>
      <w:r w:rsidR="001B2768" w:rsidRPr="0092795E">
        <w:rPr>
          <w:lang w:val="en-GB"/>
        </w:rPr>
        <w:t>, title and abstract</w:t>
      </w:r>
      <w:r w:rsidR="0092795E" w:rsidRPr="0092795E">
        <w:rPr>
          <w:lang w:val="en-GB"/>
        </w:rPr>
        <w:t xml:space="preserve">. </w:t>
      </w:r>
      <w:r w:rsidR="004D0C6D">
        <w:rPr>
          <w:lang w:val="en-GB"/>
        </w:rPr>
        <w:t>(This</w:t>
      </w:r>
      <w:r w:rsidRPr="0092795E">
        <w:rPr>
          <w:lang w:val="en-GB"/>
        </w:rPr>
        <w:t xml:space="preserve"> will save you time compared to assigning reviewers just to find out a few weeks later that they did not get the request or they do not have time, but </w:t>
      </w:r>
      <w:r w:rsidRPr="008A0134">
        <w:rPr>
          <w:lang w:val="en-GB"/>
        </w:rPr>
        <w:t>forgot to tell you</w:t>
      </w:r>
      <w:r w:rsidR="004D0C6D">
        <w:rPr>
          <w:lang w:val="en-GB"/>
        </w:rPr>
        <w:t>).</w:t>
      </w:r>
    </w:p>
    <w:p w14:paraId="08E9CD3A" w14:textId="77777777" w:rsidR="00047B68" w:rsidRDefault="0063728E" w:rsidP="008A0134">
      <w:pPr>
        <w:rPr>
          <w:lang w:val="en-GB"/>
        </w:rPr>
      </w:pPr>
      <w:r w:rsidRPr="008A0134">
        <w:rPr>
          <w:lang w:val="en-GB"/>
        </w:rPr>
        <w:t>When you know who to assign as reviewers</w:t>
      </w:r>
      <w:r w:rsidR="004D0C6D">
        <w:rPr>
          <w:lang w:val="en-GB"/>
        </w:rPr>
        <w:t>,</w:t>
      </w:r>
      <w:r w:rsidRPr="008A0134">
        <w:rPr>
          <w:lang w:val="en-GB"/>
        </w:rPr>
        <w:t xml:space="preserve"> go to the manuscript </w:t>
      </w:r>
      <w:r w:rsidR="0092795E" w:rsidRPr="008A0134">
        <w:rPr>
          <w:lang w:val="en-GB"/>
        </w:rPr>
        <w:t xml:space="preserve">in EVISE </w:t>
      </w:r>
      <w:r w:rsidRPr="008A0134">
        <w:rPr>
          <w:lang w:val="en-GB"/>
        </w:rPr>
        <w:t>and click ‘Invite Reviewers’ in the</w:t>
      </w:r>
      <w:r w:rsidR="0092795E" w:rsidRPr="008A0134">
        <w:rPr>
          <w:lang w:val="en-GB"/>
        </w:rPr>
        <w:t xml:space="preserve"> right </w:t>
      </w:r>
      <w:r w:rsidRPr="008A0134">
        <w:rPr>
          <w:lang w:val="en-GB"/>
        </w:rPr>
        <w:t>menu</w:t>
      </w:r>
      <w:r w:rsidR="0092795E" w:rsidRPr="008A0134">
        <w:rPr>
          <w:lang w:val="en-GB"/>
        </w:rPr>
        <w:t xml:space="preserve"> or the ‘Review’ tab</w:t>
      </w:r>
      <w:r w:rsidRPr="008A0134">
        <w:rPr>
          <w:lang w:val="en-GB"/>
        </w:rPr>
        <w:t>.</w:t>
      </w:r>
      <w:r w:rsidR="00974326" w:rsidRPr="008A0134">
        <w:rPr>
          <w:lang w:val="en-GB"/>
        </w:rPr>
        <w:t xml:space="preserve"> </w:t>
      </w:r>
      <w:r w:rsidR="00941AFC" w:rsidRPr="008A0134">
        <w:rPr>
          <w:lang w:val="en-GB"/>
        </w:rPr>
        <w:t xml:space="preserve">At the </w:t>
      </w:r>
      <w:r w:rsidR="0092795E" w:rsidRPr="008A0134">
        <w:rPr>
          <w:lang w:val="en-GB"/>
        </w:rPr>
        <w:t>next p</w:t>
      </w:r>
      <w:r w:rsidR="00941AFC" w:rsidRPr="008A0134">
        <w:rPr>
          <w:lang w:val="en-GB"/>
        </w:rPr>
        <w:t>age, t</w:t>
      </w:r>
      <w:r w:rsidR="00974326" w:rsidRPr="008A0134">
        <w:rPr>
          <w:lang w:val="en-GB"/>
        </w:rPr>
        <w:t xml:space="preserve">here are </w:t>
      </w:r>
      <w:r w:rsidR="0092795E" w:rsidRPr="008A0134">
        <w:rPr>
          <w:lang w:val="en-GB"/>
        </w:rPr>
        <w:t>3</w:t>
      </w:r>
      <w:r w:rsidR="00974326" w:rsidRPr="008A0134">
        <w:rPr>
          <w:lang w:val="en-GB"/>
        </w:rPr>
        <w:t xml:space="preserve"> options to find reviewers. The first one is if you c</w:t>
      </w:r>
      <w:r w:rsidRPr="008A0134">
        <w:rPr>
          <w:lang w:val="en-GB"/>
        </w:rPr>
        <w:t>lick</w:t>
      </w:r>
      <w:r w:rsidR="0092795E" w:rsidRPr="008A0134">
        <w:rPr>
          <w:lang w:val="en-GB"/>
        </w:rPr>
        <w:t xml:space="preserve"> ‘Select Reviewers from: This journal’</w:t>
      </w:r>
      <w:r w:rsidR="008A0134" w:rsidRPr="008A0134">
        <w:rPr>
          <w:lang w:val="en-GB"/>
        </w:rPr>
        <w:t xml:space="preserve">. This appears to be a list of persons that reviewed for PVM before but this option </w:t>
      </w:r>
      <w:r w:rsidR="002F041F">
        <w:rPr>
          <w:lang w:val="en-GB"/>
        </w:rPr>
        <w:t xml:space="preserve">isn’t </w:t>
      </w:r>
      <w:r w:rsidR="008A0134" w:rsidRPr="008A0134">
        <w:rPr>
          <w:lang w:val="en-GB"/>
        </w:rPr>
        <w:t xml:space="preserve">very convenient since you cannot </w:t>
      </w:r>
      <w:r w:rsidR="004D0C6D">
        <w:rPr>
          <w:lang w:val="en-GB"/>
        </w:rPr>
        <w:t>undertake</w:t>
      </w:r>
      <w:r w:rsidR="008A0134" w:rsidRPr="008A0134">
        <w:rPr>
          <w:lang w:val="en-GB"/>
        </w:rPr>
        <w:t xml:space="preserve"> a name search. The second option seems more convenient and searches the entire EVISE database. Thus</w:t>
      </w:r>
      <w:r w:rsidR="003C5CAB">
        <w:rPr>
          <w:lang w:val="en-GB"/>
        </w:rPr>
        <w:t>,</w:t>
      </w:r>
      <w:r w:rsidR="008A0134" w:rsidRPr="008A0134">
        <w:rPr>
          <w:lang w:val="en-GB"/>
        </w:rPr>
        <w:t xml:space="preserve"> people reviewing for Elsevier journals </w:t>
      </w:r>
      <w:r w:rsidR="004D0C6D" w:rsidRPr="008A0134">
        <w:rPr>
          <w:lang w:val="en-GB"/>
        </w:rPr>
        <w:t xml:space="preserve">other </w:t>
      </w:r>
      <w:r w:rsidR="008A0134" w:rsidRPr="008A0134">
        <w:rPr>
          <w:lang w:val="en-GB"/>
        </w:rPr>
        <w:t xml:space="preserve">than PVM </w:t>
      </w:r>
      <w:r w:rsidR="003C5CAB">
        <w:rPr>
          <w:lang w:val="en-GB"/>
        </w:rPr>
        <w:t xml:space="preserve">are </w:t>
      </w:r>
      <w:r w:rsidR="004D0C6D" w:rsidRPr="008A0134">
        <w:rPr>
          <w:lang w:val="en-GB"/>
        </w:rPr>
        <w:t>also</w:t>
      </w:r>
      <w:r w:rsidR="004D0C6D">
        <w:rPr>
          <w:lang w:val="en-GB"/>
        </w:rPr>
        <w:t xml:space="preserve"> </w:t>
      </w:r>
      <w:r w:rsidR="003C5CAB">
        <w:rPr>
          <w:lang w:val="en-GB"/>
        </w:rPr>
        <w:t>listed</w:t>
      </w:r>
      <w:r w:rsidR="008A0134" w:rsidRPr="008A0134">
        <w:rPr>
          <w:lang w:val="en-GB"/>
        </w:rPr>
        <w:t xml:space="preserve">. </w:t>
      </w:r>
      <w:r w:rsidR="003C5CAB">
        <w:rPr>
          <w:lang w:val="en-GB"/>
        </w:rPr>
        <w:t xml:space="preserve">The third option </w:t>
      </w:r>
      <w:r w:rsidR="00145526">
        <w:rPr>
          <w:lang w:val="en-GB"/>
        </w:rPr>
        <w:t xml:space="preserve">is the ‘Find Reviewers tool (Scopus)’. This is very convenient, as it allows you to search all of Scopus based on similarities to the paper, or specific keywords. </w:t>
      </w:r>
      <w:r w:rsidR="00126959">
        <w:rPr>
          <w:lang w:val="en-GB"/>
        </w:rPr>
        <w:t xml:space="preserve">Once you choose potential reviewers using this tool, you can import them into the manuscript. We recommend taking the EVISE training or watching the training video, if you </w:t>
      </w:r>
      <w:r w:rsidR="00047B68">
        <w:rPr>
          <w:lang w:val="en-GB"/>
        </w:rPr>
        <w:t xml:space="preserve">need instructions on how to use this option. </w:t>
      </w:r>
    </w:p>
    <w:p w14:paraId="573A75B5" w14:textId="4BF5A55C" w:rsidR="008A0134" w:rsidRPr="0092795E" w:rsidRDefault="00415AD9" w:rsidP="008A0134">
      <w:pPr>
        <w:rPr>
          <w:color w:val="000000" w:themeColor="text1"/>
          <w:lang w:val="en-GB"/>
        </w:rPr>
      </w:pPr>
      <w:r>
        <w:rPr>
          <w:lang w:val="en-GB"/>
        </w:rPr>
        <w:lastRenderedPageBreak/>
        <w:t xml:space="preserve">If you want to invite a reviewer which you did not find through one of the three system options listed above (for instance </w:t>
      </w:r>
      <w:r w:rsidR="0075187E">
        <w:rPr>
          <w:lang w:val="en-GB"/>
        </w:rPr>
        <w:t>when you want to reach out to someone you identified through contacts and expertise)</w:t>
      </w:r>
      <w:r w:rsidR="0063728E" w:rsidRPr="008A0134">
        <w:rPr>
          <w:color w:val="000000" w:themeColor="text1"/>
          <w:lang w:val="en-GB"/>
        </w:rPr>
        <w:t>,</w:t>
      </w:r>
      <w:r w:rsidR="008A0134" w:rsidRPr="008A0134">
        <w:rPr>
          <w:color w:val="000000" w:themeColor="text1"/>
          <w:lang w:val="en-GB"/>
        </w:rPr>
        <w:t xml:space="preserve"> you can create a reviewer profile alternatively through ‘Add new reviewer’. </w:t>
      </w:r>
      <w:r w:rsidR="0063728E" w:rsidRPr="008A0134">
        <w:rPr>
          <w:color w:val="000000" w:themeColor="text1"/>
          <w:lang w:val="en-GB"/>
        </w:rPr>
        <w:t xml:space="preserve">If you find the person, click </w:t>
      </w:r>
      <w:r w:rsidR="004D0C6D">
        <w:rPr>
          <w:color w:val="000000" w:themeColor="text1"/>
          <w:lang w:val="en-GB"/>
        </w:rPr>
        <w:t>‘</w:t>
      </w:r>
      <w:r w:rsidR="008A0134">
        <w:rPr>
          <w:color w:val="000000" w:themeColor="text1"/>
          <w:lang w:val="en-GB"/>
        </w:rPr>
        <w:t>Select</w:t>
      </w:r>
      <w:r w:rsidR="004D0C6D">
        <w:rPr>
          <w:color w:val="000000" w:themeColor="text1"/>
          <w:lang w:val="en-GB"/>
        </w:rPr>
        <w:t>’</w:t>
      </w:r>
      <w:r w:rsidR="008A0134" w:rsidRPr="008A0134">
        <w:rPr>
          <w:color w:val="000000" w:themeColor="text1"/>
          <w:lang w:val="en-GB"/>
        </w:rPr>
        <w:t xml:space="preserve"> </w:t>
      </w:r>
      <w:r w:rsidR="0063728E" w:rsidRPr="008A0134">
        <w:rPr>
          <w:color w:val="000000" w:themeColor="text1"/>
          <w:lang w:val="en-GB"/>
        </w:rPr>
        <w:t xml:space="preserve">and they will be added to your list of candidates. </w:t>
      </w:r>
      <w:r w:rsidR="008A0134">
        <w:rPr>
          <w:color w:val="000000" w:themeColor="text1"/>
          <w:lang w:val="en-GB"/>
        </w:rPr>
        <w:t xml:space="preserve">You can select more than 2 reviewers and assign them as alternate reviewers in case 1 of the 2 </w:t>
      </w:r>
      <w:r w:rsidR="003C5CAB">
        <w:rPr>
          <w:color w:val="000000" w:themeColor="text1"/>
          <w:lang w:val="en-GB"/>
        </w:rPr>
        <w:t xml:space="preserve">most </w:t>
      </w:r>
      <w:r w:rsidR="008A0134">
        <w:rPr>
          <w:color w:val="000000" w:themeColor="text1"/>
          <w:lang w:val="en-GB"/>
        </w:rPr>
        <w:t>preferred reviewers decides to decline your request.</w:t>
      </w:r>
      <w:r w:rsidR="00A43143">
        <w:rPr>
          <w:color w:val="000000" w:themeColor="text1"/>
          <w:lang w:val="en-GB"/>
        </w:rPr>
        <w:t xml:space="preserve"> If you are trying to have reviewers with a different set of expertise (for instance one knowle</w:t>
      </w:r>
      <w:r w:rsidR="00017140">
        <w:rPr>
          <w:color w:val="000000" w:themeColor="text1"/>
          <w:lang w:val="en-GB"/>
        </w:rPr>
        <w:t xml:space="preserve">dgeable in the methods and one in the topic, as suggested above), you can link alternatives, so that </w:t>
      </w:r>
      <w:r w:rsidR="00D54C49">
        <w:rPr>
          <w:color w:val="000000" w:themeColor="text1"/>
          <w:lang w:val="en-GB"/>
        </w:rPr>
        <w:t>specific alternate reviewers are invited</w:t>
      </w:r>
      <w:r w:rsidR="00B95BB8">
        <w:rPr>
          <w:color w:val="000000" w:themeColor="text1"/>
          <w:lang w:val="en-GB"/>
        </w:rPr>
        <w:t>,</w:t>
      </w:r>
      <w:r w:rsidR="00D54C49">
        <w:rPr>
          <w:color w:val="000000" w:themeColor="text1"/>
          <w:lang w:val="en-GB"/>
        </w:rPr>
        <w:t xml:space="preserve"> </w:t>
      </w:r>
      <w:r w:rsidR="00ED2708">
        <w:rPr>
          <w:color w:val="000000" w:themeColor="text1"/>
          <w:lang w:val="en-GB"/>
        </w:rPr>
        <w:t>if</w:t>
      </w:r>
      <w:r w:rsidR="00D54C49">
        <w:rPr>
          <w:color w:val="000000" w:themeColor="text1"/>
          <w:lang w:val="en-GB"/>
        </w:rPr>
        <w:t xml:space="preserve"> each of the specific first choices decline.</w:t>
      </w:r>
    </w:p>
    <w:p w14:paraId="78C286BA" w14:textId="77777777" w:rsidR="0063728E" w:rsidRPr="008A0134" w:rsidRDefault="008A0134" w:rsidP="009E18C9">
      <w:pPr>
        <w:rPr>
          <w:color w:val="000000" w:themeColor="text1"/>
          <w:lang w:val="en-GB"/>
        </w:rPr>
      </w:pPr>
      <w:r w:rsidRPr="008A0134">
        <w:rPr>
          <w:color w:val="000000" w:themeColor="text1"/>
          <w:lang w:val="en-GB"/>
        </w:rPr>
        <w:t>Within the list of candidates, y</w:t>
      </w:r>
      <w:r w:rsidR="00583CFD" w:rsidRPr="008A0134">
        <w:rPr>
          <w:color w:val="000000" w:themeColor="text1"/>
          <w:lang w:val="en-GB"/>
        </w:rPr>
        <w:t>ou can choose ho</w:t>
      </w:r>
      <w:r w:rsidR="00AD5FC4" w:rsidRPr="008A0134">
        <w:rPr>
          <w:color w:val="000000" w:themeColor="text1"/>
          <w:lang w:val="en-GB"/>
        </w:rPr>
        <w:t>w</w:t>
      </w:r>
      <w:r w:rsidR="00583CFD" w:rsidRPr="008A0134">
        <w:rPr>
          <w:color w:val="000000" w:themeColor="text1"/>
          <w:lang w:val="en-GB"/>
        </w:rPr>
        <w:t xml:space="preserve"> many days you will give the reviewers to return their reviews</w:t>
      </w:r>
      <w:r w:rsidR="000616F3" w:rsidRPr="008A0134">
        <w:rPr>
          <w:color w:val="000000" w:themeColor="text1"/>
          <w:lang w:val="en-GB"/>
        </w:rPr>
        <w:t xml:space="preserve"> until they get </w:t>
      </w:r>
      <w:r w:rsidR="00AD5FC4" w:rsidRPr="008A0134">
        <w:rPr>
          <w:color w:val="000000" w:themeColor="text1"/>
          <w:lang w:val="en-GB"/>
        </w:rPr>
        <w:t xml:space="preserve">a </w:t>
      </w:r>
      <w:r w:rsidR="000616F3" w:rsidRPr="008A0134">
        <w:rPr>
          <w:color w:val="000000" w:themeColor="text1"/>
          <w:lang w:val="en-GB"/>
        </w:rPr>
        <w:t>reminder. The default is 21 days (count i</w:t>
      </w:r>
      <w:r w:rsidR="00583CFD" w:rsidRPr="008A0134">
        <w:rPr>
          <w:color w:val="000000" w:themeColor="text1"/>
          <w:lang w:val="en-GB"/>
        </w:rPr>
        <w:t xml:space="preserve">n a couple of </w:t>
      </w:r>
      <w:r w:rsidR="00DA1EBA" w:rsidRPr="008A0134">
        <w:rPr>
          <w:color w:val="000000" w:themeColor="text1"/>
          <w:lang w:val="en-GB"/>
        </w:rPr>
        <w:t xml:space="preserve">extra </w:t>
      </w:r>
      <w:r w:rsidR="00583CFD" w:rsidRPr="008A0134">
        <w:rPr>
          <w:color w:val="000000" w:themeColor="text1"/>
          <w:lang w:val="en-GB"/>
        </w:rPr>
        <w:t>days that it will ta</w:t>
      </w:r>
      <w:r w:rsidR="00AD5FC4" w:rsidRPr="008A0134">
        <w:rPr>
          <w:color w:val="000000" w:themeColor="text1"/>
          <w:lang w:val="en-GB"/>
        </w:rPr>
        <w:t>ke for the system managers to sh</w:t>
      </w:r>
      <w:r w:rsidR="00583CFD" w:rsidRPr="008A0134">
        <w:rPr>
          <w:color w:val="000000" w:themeColor="text1"/>
          <w:lang w:val="en-GB"/>
        </w:rPr>
        <w:t>ip the reviews back to you and send you an email about it).</w:t>
      </w:r>
    </w:p>
    <w:p w14:paraId="59B795F0" w14:textId="77777777" w:rsidR="00CA169F" w:rsidRDefault="008A0134" w:rsidP="009E18C9">
      <w:pPr>
        <w:rPr>
          <w:color w:val="000000" w:themeColor="text1"/>
          <w:lang w:val="en-GB"/>
        </w:rPr>
      </w:pPr>
      <w:r w:rsidRPr="008A0134">
        <w:rPr>
          <w:color w:val="000000" w:themeColor="text1"/>
          <w:lang w:val="en-GB"/>
        </w:rPr>
        <w:t>C</w:t>
      </w:r>
      <w:r w:rsidR="00434E92" w:rsidRPr="008A0134">
        <w:rPr>
          <w:color w:val="000000" w:themeColor="text1"/>
          <w:lang w:val="en-GB"/>
        </w:rPr>
        <w:t xml:space="preserve">lick on ‘Customize’ to check that you </w:t>
      </w:r>
      <w:r w:rsidR="0050303B" w:rsidRPr="008A0134">
        <w:rPr>
          <w:color w:val="000000" w:themeColor="text1"/>
          <w:lang w:val="en-GB"/>
        </w:rPr>
        <w:t xml:space="preserve">are happy with the text in the </w:t>
      </w:r>
      <w:r w:rsidRPr="008A0134">
        <w:rPr>
          <w:color w:val="000000" w:themeColor="text1"/>
          <w:lang w:val="en-GB"/>
        </w:rPr>
        <w:t xml:space="preserve">invitation </w:t>
      </w:r>
      <w:r w:rsidR="0050303B" w:rsidRPr="008A0134">
        <w:rPr>
          <w:color w:val="000000" w:themeColor="text1"/>
          <w:lang w:val="en-GB"/>
        </w:rPr>
        <w:t xml:space="preserve">email </w:t>
      </w:r>
      <w:r w:rsidR="00434E92" w:rsidRPr="008A0134">
        <w:rPr>
          <w:color w:val="000000" w:themeColor="text1"/>
          <w:lang w:val="en-GB"/>
        </w:rPr>
        <w:t xml:space="preserve">the reviewers will receive. </w:t>
      </w:r>
      <w:r w:rsidR="000F26F3" w:rsidRPr="008A0134">
        <w:rPr>
          <w:color w:val="000000" w:themeColor="text1"/>
          <w:lang w:val="en-GB"/>
        </w:rPr>
        <w:t xml:space="preserve">In the letter subject, you can add ‘for </w:t>
      </w:r>
      <w:r w:rsidR="005119D6" w:rsidRPr="008A0134">
        <w:rPr>
          <w:color w:val="000000" w:themeColor="text1"/>
          <w:lang w:val="en-GB"/>
        </w:rPr>
        <w:t xml:space="preserve">the </w:t>
      </w:r>
      <w:r w:rsidR="000F26F3" w:rsidRPr="008A0134">
        <w:rPr>
          <w:color w:val="000000" w:themeColor="text1"/>
          <w:lang w:val="en-GB"/>
        </w:rPr>
        <w:t>SVEPM-special issue’ after the manuscript number that will automatically be written</w:t>
      </w:r>
      <w:r w:rsidRPr="008A0134">
        <w:rPr>
          <w:color w:val="000000" w:themeColor="text1"/>
          <w:lang w:val="en-GB"/>
        </w:rPr>
        <w:t xml:space="preserve">. </w:t>
      </w:r>
    </w:p>
    <w:p w14:paraId="73000881" w14:textId="77777777" w:rsidR="00CA169F" w:rsidRPr="00CA169F" w:rsidRDefault="00CA169F" w:rsidP="00CA169F">
      <w:pPr>
        <w:rPr>
          <w:color w:val="000000" w:themeColor="text1"/>
          <w:lang w:val="en-GB"/>
        </w:rPr>
      </w:pPr>
      <w:r w:rsidRPr="008A0134">
        <w:rPr>
          <w:color w:val="000000" w:themeColor="text1"/>
          <w:lang w:val="en-GB"/>
        </w:rPr>
        <w:t>In the beginning of the lette</w:t>
      </w:r>
      <w:r w:rsidRPr="00CA169F">
        <w:rPr>
          <w:color w:val="000000" w:themeColor="text1"/>
          <w:lang w:val="en-GB"/>
        </w:rPr>
        <w:t xml:space="preserve">r it says: ‘I would like to invite you to review the above-referenced manuscript.’ I usually add a little to this to make sure they are aware it is a special issue and therefore has strict deadlines, e.g.: ‘I would like to invite you to review the above-referenced manuscript for the special issue of Preventive Veterinary Medicine from the SVEPM conference in </w:t>
      </w:r>
      <w:r w:rsidR="002F041F">
        <w:rPr>
          <w:color w:val="000000" w:themeColor="text1"/>
          <w:lang w:val="en-GB"/>
        </w:rPr>
        <w:t>Westport</w:t>
      </w:r>
      <w:r w:rsidRPr="00CA169F">
        <w:rPr>
          <w:color w:val="000000" w:themeColor="text1"/>
          <w:lang w:val="en-GB"/>
        </w:rPr>
        <w:t xml:space="preserve"> in March 201</w:t>
      </w:r>
      <w:r w:rsidR="002F041F">
        <w:rPr>
          <w:color w:val="000000" w:themeColor="text1"/>
          <w:lang w:val="en-GB"/>
        </w:rPr>
        <w:t>9</w:t>
      </w:r>
      <w:r w:rsidRPr="00CA169F">
        <w:rPr>
          <w:color w:val="000000" w:themeColor="text1"/>
          <w:lang w:val="en-GB"/>
        </w:rPr>
        <w:t xml:space="preserve">.’ </w:t>
      </w:r>
    </w:p>
    <w:p w14:paraId="6353216A" w14:textId="77777777" w:rsidR="00CA169F" w:rsidRPr="008A0134" w:rsidRDefault="00CA169F" w:rsidP="00CA169F">
      <w:pPr>
        <w:rPr>
          <w:color w:val="000000" w:themeColor="text1"/>
          <w:lang w:val="en-GB"/>
        </w:rPr>
      </w:pPr>
      <w:r w:rsidRPr="00CA169F">
        <w:rPr>
          <w:color w:val="000000" w:themeColor="text1"/>
          <w:lang w:val="en-GB"/>
        </w:rPr>
        <w:t>Further down it says: ‘</w:t>
      </w:r>
      <w:r w:rsidRPr="00303633">
        <w:rPr>
          <w:lang w:val="en-GB"/>
        </w:rPr>
        <w:t>If you accept this invitation, I would appreciate your submitting your review within 21 days.</w:t>
      </w:r>
      <w:r w:rsidRPr="00CA169F">
        <w:rPr>
          <w:color w:val="000000" w:themeColor="text1"/>
          <w:lang w:val="en-GB"/>
        </w:rPr>
        <w:t>’. I would modify this to: ‘</w:t>
      </w:r>
      <w:r w:rsidRPr="00303633">
        <w:rPr>
          <w:lang w:val="en-GB"/>
        </w:rPr>
        <w:t>If you accept this invitation, I would appreciate you submitting your review within XX days</w:t>
      </w:r>
      <w:r w:rsidRPr="00CA169F">
        <w:rPr>
          <w:color w:val="000000" w:themeColor="text1"/>
          <w:lang w:val="en-GB"/>
        </w:rPr>
        <w:t>, because manuscripts going into the special issue have to be peer-reviewed and processed within a fairly strict timeline.’</w:t>
      </w:r>
    </w:p>
    <w:p w14:paraId="0735D6B9" w14:textId="77777777" w:rsidR="00CA169F" w:rsidRPr="008A0134" w:rsidRDefault="00CA169F" w:rsidP="00CA169F">
      <w:pPr>
        <w:rPr>
          <w:color w:val="000000" w:themeColor="text1"/>
          <w:lang w:val="en-GB"/>
        </w:rPr>
      </w:pPr>
      <w:r w:rsidRPr="008A0134">
        <w:rPr>
          <w:color w:val="000000" w:themeColor="text1"/>
          <w:lang w:val="en-GB"/>
        </w:rPr>
        <w:t xml:space="preserve">You can see who is CC’ed. You can include yourself so that you receive a copy of the email that goes to the reviewers. </w:t>
      </w:r>
    </w:p>
    <w:p w14:paraId="377B2A4F" w14:textId="77777777" w:rsidR="00CA169F" w:rsidRPr="008A0134" w:rsidRDefault="00CA169F" w:rsidP="00CA169F">
      <w:pPr>
        <w:rPr>
          <w:color w:val="000000" w:themeColor="text1"/>
          <w:lang w:val="en-GB"/>
        </w:rPr>
      </w:pPr>
      <w:r w:rsidRPr="008A0134">
        <w:rPr>
          <w:b/>
          <w:color w:val="000000" w:themeColor="text1"/>
          <w:lang w:val="en-GB"/>
        </w:rPr>
        <w:t xml:space="preserve">Click save </w:t>
      </w:r>
      <w:r>
        <w:rPr>
          <w:b/>
          <w:color w:val="000000" w:themeColor="text1"/>
          <w:lang w:val="en-GB"/>
        </w:rPr>
        <w:t>(</w:t>
      </w:r>
      <w:r w:rsidRPr="008A0134">
        <w:rPr>
          <w:b/>
          <w:color w:val="000000" w:themeColor="text1"/>
          <w:lang w:val="en-GB"/>
        </w:rPr>
        <w:t>or send</w:t>
      </w:r>
      <w:r>
        <w:rPr>
          <w:b/>
          <w:color w:val="000000" w:themeColor="text1"/>
          <w:lang w:val="en-GB"/>
        </w:rPr>
        <w:t>)</w:t>
      </w:r>
      <w:r w:rsidRPr="008A0134">
        <w:rPr>
          <w:color w:val="000000" w:themeColor="text1"/>
          <w:lang w:val="en-GB"/>
        </w:rPr>
        <w:t xml:space="preserve"> when you have made changes to the letter!</w:t>
      </w:r>
    </w:p>
    <w:p w14:paraId="0B12EDE5" w14:textId="77777777" w:rsidR="00CA169F" w:rsidRPr="003C5CAB" w:rsidRDefault="00CA169F" w:rsidP="00CA169F">
      <w:pPr>
        <w:rPr>
          <w:color w:val="000000" w:themeColor="text1"/>
          <w:lang w:val="en-GB"/>
        </w:rPr>
      </w:pPr>
      <w:r w:rsidRPr="003C5CAB">
        <w:rPr>
          <w:color w:val="000000" w:themeColor="text1"/>
          <w:lang w:val="en-GB"/>
        </w:rPr>
        <w:t>Then go back, select the reviewers and click ‘Invite Selected’ to send out the customized invitation letters.</w:t>
      </w:r>
    </w:p>
    <w:p w14:paraId="703D31D2" w14:textId="77777777" w:rsidR="00CA169F" w:rsidRPr="003C5CAB" w:rsidRDefault="00CA169F" w:rsidP="00CA169F">
      <w:pPr>
        <w:rPr>
          <w:color w:val="000000" w:themeColor="text1"/>
          <w:lang w:val="en-GB"/>
        </w:rPr>
      </w:pPr>
      <w:r w:rsidRPr="003C5CAB">
        <w:rPr>
          <w:color w:val="000000" w:themeColor="text1"/>
          <w:lang w:val="en-GB"/>
        </w:rPr>
        <w:t>You can always follow the process under ‘My Editorial Overview’ (tab at the top of your screen). You will receive an email when the review has been submitted by the reviewers (</w:t>
      </w:r>
      <w:r w:rsidR="00310962">
        <w:rPr>
          <w:color w:val="000000" w:themeColor="text1"/>
          <w:lang w:val="en-GB"/>
        </w:rPr>
        <w:t>if you added your e-mail address to the CC’d to section</w:t>
      </w:r>
      <w:r w:rsidRPr="003C5CAB">
        <w:rPr>
          <w:color w:val="000000" w:themeColor="text1"/>
          <w:lang w:val="en-GB"/>
        </w:rPr>
        <w:t>). When both reviews are returned you have to make a decision and return the reviewers’ comments and your own if you have some, to the authors. We need to make sure that if the decision is not ‘rejected’ it should be feasible for the authors to revise the paper before May 1</w:t>
      </w:r>
      <w:r w:rsidR="00222EFF">
        <w:rPr>
          <w:color w:val="000000" w:themeColor="text1"/>
          <w:lang w:val="en-GB"/>
        </w:rPr>
        <w:t>8</w:t>
      </w:r>
      <w:r w:rsidRPr="003C5CAB">
        <w:rPr>
          <w:color w:val="000000" w:themeColor="text1"/>
          <w:lang w:val="en-GB"/>
        </w:rPr>
        <w:t>. So if we are talking about major and time-consuming revisions, talk to the author(s) at SVEPM or write them directly and give them the option to get the reviewers comments to revise the paper and resubmit it to PVM outside the special issue. Papers can be resubmitted to PVM as a normal research paper after being rejected for the special issue. That will make authors less frustrated than if you just reject it without any explanation.</w:t>
      </w:r>
    </w:p>
    <w:p w14:paraId="76AD3800" w14:textId="7B356148" w:rsidR="00CA169F" w:rsidRDefault="00CA169F" w:rsidP="00CA169F">
      <w:pPr>
        <w:rPr>
          <w:color w:val="000000" w:themeColor="text1"/>
          <w:lang w:val="en-GB"/>
        </w:rPr>
      </w:pPr>
      <w:r w:rsidRPr="003C5CAB">
        <w:rPr>
          <w:color w:val="000000" w:themeColor="text1"/>
          <w:lang w:val="en-GB"/>
        </w:rPr>
        <w:lastRenderedPageBreak/>
        <w:t xml:space="preserve">If you are in doubt about something, </w:t>
      </w:r>
      <w:r w:rsidR="00310962">
        <w:rPr>
          <w:color w:val="000000" w:themeColor="text1"/>
          <w:lang w:val="en-GB"/>
        </w:rPr>
        <w:t>ask the previous Editor-in-Chief</w:t>
      </w:r>
      <w:r w:rsidRPr="003C5CAB">
        <w:rPr>
          <w:color w:val="000000" w:themeColor="text1"/>
          <w:lang w:val="en-GB"/>
        </w:rPr>
        <w:t>.</w:t>
      </w:r>
      <w:r w:rsidR="00222EFF">
        <w:rPr>
          <w:color w:val="000000" w:themeColor="text1"/>
          <w:lang w:val="en-GB"/>
        </w:rPr>
        <w:t xml:space="preserve"> EVISE can be quite difficult to navigate around, but you can often view messages before sending to authors/reviewers; please try and do this to avoid mistakes. </w:t>
      </w:r>
    </w:p>
    <w:p w14:paraId="49E202DD" w14:textId="2AE25735" w:rsidR="00303FEF" w:rsidRDefault="00303FEF" w:rsidP="00613C72">
      <w:pPr>
        <w:spacing w:after="0" w:line="240" w:lineRule="auto"/>
        <w:rPr>
          <w:b/>
          <w:color w:val="000000" w:themeColor="text1"/>
          <w:lang w:val="en-GB"/>
        </w:rPr>
      </w:pPr>
      <w:r>
        <w:rPr>
          <w:b/>
          <w:color w:val="000000" w:themeColor="text1"/>
          <w:lang w:val="en-GB"/>
        </w:rPr>
        <w:t>Making decisions about revisions/acceptance/rejection</w:t>
      </w:r>
    </w:p>
    <w:p w14:paraId="06A73EC4" w14:textId="7FE2A520" w:rsidR="00613C72" w:rsidRDefault="00613C72" w:rsidP="00CA169F">
      <w:pPr>
        <w:rPr>
          <w:color w:val="000000" w:themeColor="text1"/>
          <w:lang w:val="en-GB"/>
        </w:rPr>
      </w:pPr>
      <w:r>
        <w:rPr>
          <w:color w:val="000000" w:themeColor="text1"/>
          <w:lang w:val="en-GB"/>
        </w:rPr>
        <w:t xml:space="preserve">If the Special Issue portal has been set up correctly, the SI </w:t>
      </w:r>
      <w:r w:rsidRPr="00613C72">
        <w:rPr>
          <w:color w:val="000000" w:themeColor="text1"/>
          <w:lang w:val="en-GB"/>
        </w:rPr>
        <w:t>Editor-in-Chief</w:t>
      </w:r>
      <w:r>
        <w:rPr>
          <w:color w:val="000000" w:themeColor="text1"/>
          <w:lang w:val="en-GB"/>
        </w:rPr>
        <w:t xml:space="preserve"> (SI EIC) will be able to order and send e-mails about minor, moderate and major revisions, without the PVM EIC, Prof. Mo Salman, needing to be involved. Often these permissions have not been appropriately applied, however, so all decisions go through Prof. Salman. One way to avoid this is to send suggestions for revisions in manuscripts using the ‘Return to authors’ option. The authors can then correct and resubmit their manuscript. This might sound complicated, but it avoids at least a few days of delays in that the journal staff have to assign the manuscript back to the Editor/SI EIC at each stage, but not if returning to author. However, if you do this, it is useful to e-mail the journal staff and ask them to assign the manuscript to you when it is resubmitted, to speed up the process. Mehroon (</w:t>
      </w:r>
      <w:r w:rsidRPr="00613C72">
        <w:rPr>
          <w:color w:val="000000" w:themeColor="text1"/>
          <w:lang w:val="en-GB"/>
        </w:rPr>
        <w:t xml:space="preserve">Farooqui, Mehroon Nesa (ELS-CHN) </w:t>
      </w:r>
      <w:hyperlink r:id="rId11" w:history="1">
        <w:r w:rsidRPr="00B8389A">
          <w:rPr>
            <w:rStyle w:val="Hyperlink"/>
            <w:lang w:val="en-GB"/>
          </w:rPr>
          <w:t>m.farooqui@elsevier.com</w:t>
        </w:r>
      </w:hyperlink>
      <w:r>
        <w:rPr>
          <w:color w:val="000000" w:themeColor="text1"/>
          <w:lang w:val="en-GB"/>
        </w:rPr>
        <w:t xml:space="preserve"> ) is the PVM journal manager and your main point of contact.  </w:t>
      </w:r>
    </w:p>
    <w:p w14:paraId="6EFFE83B" w14:textId="77777777" w:rsidR="00A3749E" w:rsidRDefault="00A3749E">
      <w:pPr>
        <w:rPr>
          <w:color w:val="000000" w:themeColor="text1"/>
          <w:lang w:val="en-GB"/>
        </w:rPr>
      </w:pPr>
      <w:r>
        <w:rPr>
          <w:color w:val="000000" w:themeColor="text1"/>
          <w:lang w:val="en-GB"/>
        </w:rPr>
        <w:br w:type="page"/>
      </w:r>
    </w:p>
    <w:p w14:paraId="2D20BA72" w14:textId="5B9D6E5F" w:rsidR="00A3749E" w:rsidRDefault="00A3749E" w:rsidP="00A3749E">
      <w:pPr>
        <w:pStyle w:val="PlainText"/>
        <w:jc w:val="both"/>
        <w:rPr>
          <w:rFonts w:asciiTheme="minorHAnsi" w:hAnsiTheme="minorHAnsi"/>
          <w:b/>
          <w:sz w:val="22"/>
          <w:szCs w:val="22"/>
          <w:lang w:val="en-GB"/>
        </w:rPr>
      </w:pPr>
      <w:r w:rsidRPr="00232ABB">
        <w:rPr>
          <w:rFonts w:asciiTheme="minorHAnsi" w:hAnsiTheme="minorHAnsi"/>
          <w:b/>
          <w:sz w:val="22"/>
          <w:szCs w:val="22"/>
          <w:lang w:val="en-GB"/>
        </w:rPr>
        <w:t xml:space="preserve">The timeline for the SVEPM </w:t>
      </w:r>
      <w:r w:rsidRPr="00310962">
        <w:rPr>
          <w:rFonts w:asciiTheme="minorHAnsi" w:hAnsiTheme="minorHAnsi"/>
          <w:b/>
          <w:sz w:val="22"/>
          <w:szCs w:val="22"/>
          <w:highlight w:val="yellow"/>
          <w:lang w:val="en-GB"/>
        </w:rPr>
        <w:t>2018</w:t>
      </w:r>
      <w:r w:rsidRPr="00232ABB">
        <w:rPr>
          <w:rFonts w:asciiTheme="minorHAnsi" w:hAnsiTheme="minorHAnsi"/>
          <w:b/>
          <w:sz w:val="22"/>
          <w:szCs w:val="22"/>
          <w:lang w:val="en-GB"/>
        </w:rPr>
        <w:t xml:space="preserve"> special issue is as follows</w:t>
      </w:r>
      <w:r>
        <w:rPr>
          <w:rFonts w:asciiTheme="minorHAnsi" w:hAnsiTheme="minorHAnsi"/>
          <w:b/>
          <w:sz w:val="22"/>
          <w:szCs w:val="22"/>
          <w:lang w:val="en-GB"/>
        </w:rPr>
        <w:t xml:space="preserve"> (to be changed slightly, annually)</w:t>
      </w:r>
      <w:r w:rsidRPr="00232ABB">
        <w:rPr>
          <w:rFonts w:asciiTheme="minorHAnsi" w:hAnsiTheme="minorHAnsi"/>
          <w:b/>
          <w:sz w:val="22"/>
          <w:szCs w:val="22"/>
          <w:lang w:val="en-GB"/>
        </w:rPr>
        <w:t>:</w:t>
      </w:r>
    </w:p>
    <w:p w14:paraId="41A00CE0" w14:textId="77777777" w:rsidR="00A3749E" w:rsidRPr="00232ABB" w:rsidRDefault="00A3749E" w:rsidP="00A3749E">
      <w:pPr>
        <w:pStyle w:val="PlainText"/>
        <w:jc w:val="both"/>
        <w:rPr>
          <w:rFonts w:asciiTheme="minorHAnsi" w:hAnsiTheme="minorHAnsi"/>
          <w:b/>
          <w:sz w:val="22"/>
          <w:szCs w:val="22"/>
          <w:lang w:val="en-GB"/>
        </w:rPr>
      </w:pPr>
    </w:p>
    <w:tbl>
      <w:tblPr>
        <w:tblW w:w="1014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1029"/>
        <w:gridCol w:w="6139"/>
      </w:tblGrid>
      <w:tr w:rsidR="00613C72" w:rsidRPr="00232ABB" w14:paraId="712F7DD1" w14:textId="77777777" w:rsidTr="00D91BEF">
        <w:trPr>
          <w:trHeight w:val="262"/>
        </w:trPr>
        <w:tc>
          <w:tcPr>
            <w:tcW w:w="2977" w:type="dxa"/>
            <w:shd w:val="clear" w:color="auto" w:fill="auto"/>
            <w:tcMar>
              <w:top w:w="57" w:type="dxa"/>
              <w:left w:w="57" w:type="dxa"/>
              <w:bottom w:w="57" w:type="dxa"/>
              <w:right w:w="57" w:type="dxa"/>
            </w:tcMar>
            <w:vAlign w:val="center"/>
          </w:tcPr>
          <w:p w14:paraId="126D91F2" w14:textId="77777777" w:rsidR="00613C72" w:rsidRPr="00232ABB" w:rsidRDefault="00613C72" w:rsidP="00D91BEF">
            <w:pPr>
              <w:spacing w:after="0" w:line="240" w:lineRule="auto"/>
              <w:rPr>
                <w:rFonts w:eastAsia="Calibri"/>
                <w:b/>
                <w:lang w:val="en-GB" w:eastAsia="en-GB" w:bidi="ta-IN"/>
              </w:rPr>
            </w:pPr>
            <w:r w:rsidRPr="00232ABB">
              <w:rPr>
                <w:rFonts w:eastAsia="Calibri"/>
                <w:b/>
                <w:lang w:val="en-GB" w:eastAsia="en-GB" w:bidi="ta-IN"/>
              </w:rPr>
              <w:t>Activity</w:t>
            </w:r>
          </w:p>
        </w:tc>
        <w:tc>
          <w:tcPr>
            <w:tcW w:w="1029" w:type="dxa"/>
            <w:shd w:val="clear" w:color="auto" w:fill="auto"/>
            <w:tcMar>
              <w:top w:w="57" w:type="dxa"/>
              <w:left w:w="57" w:type="dxa"/>
              <w:bottom w:w="57" w:type="dxa"/>
              <w:right w:w="57" w:type="dxa"/>
            </w:tcMar>
            <w:vAlign w:val="center"/>
          </w:tcPr>
          <w:p w14:paraId="1084B1CE" w14:textId="77777777" w:rsidR="00613C72" w:rsidRPr="00232ABB" w:rsidRDefault="00613C72" w:rsidP="00D91BEF">
            <w:pPr>
              <w:spacing w:after="0" w:line="240" w:lineRule="auto"/>
              <w:rPr>
                <w:rFonts w:eastAsia="Calibri"/>
                <w:b/>
                <w:lang w:val="en-GB"/>
              </w:rPr>
            </w:pPr>
            <w:r w:rsidRPr="00232ABB">
              <w:rPr>
                <w:rFonts w:eastAsia="Calibri"/>
                <w:b/>
                <w:lang w:val="en-GB"/>
              </w:rPr>
              <w:t>Deadline</w:t>
            </w:r>
          </w:p>
        </w:tc>
        <w:tc>
          <w:tcPr>
            <w:tcW w:w="6139" w:type="dxa"/>
            <w:shd w:val="clear" w:color="auto" w:fill="auto"/>
            <w:tcMar>
              <w:top w:w="57" w:type="dxa"/>
              <w:left w:w="57" w:type="dxa"/>
              <w:bottom w:w="57" w:type="dxa"/>
              <w:right w:w="57" w:type="dxa"/>
            </w:tcMar>
            <w:vAlign w:val="center"/>
          </w:tcPr>
          <w:p w14:paraId="4DA5EADA" w14:textId="77777777" w:rsidR="00613C72" w:rsidRPr="00232ABB" w:rsidRDefault="00613C72" w:rsidP="00D91BEF">
            <w:pPr>
              <w:spacing w:after="0" w:line="240" w:lineRule="auto"/>
              <w:rPr>
                <w:rFonts w:eastAsia="Calibri"/>
                <w:b/>
                <w:lang w:val="en-GB" w:eastAsia="en-GB" w:bidi="ta-IN"/>
              </w:rPr>
            </w:pPr>
            <w:r w:rsidRPr="00232ABB">
              <w:rPr>
                <w:rFonts w:eastAsia="Calibri"/>
                <w:b/>
                <w:lang w:val="en-GB" w:eastAsia="en-GB" w:bidi="ta-IN"/>
              </w:rPr>
              <w:t>Comments</w:t>
            </w:r>
          </w:p>
        </w:tc>
      </w:tr>
      <w:tr w:rsidR="00613C72" w:rsidRPr="00303633" w14:paraId="24151B8D" w14:textId="77777777" w:rsidTr="00613C72">
        <w:tc>
          <w:tcPr>
            <w:tcW w:w="2977" w:type="dxa"/>
            <w:shd w:val="clear" w:color="auto" w:fill="auto"/>
            <w:tcMar>
              <w:top w:w="57" w:type="dxa"/>
              <w:left w:w="57" w:type="dxa"/>
              <w:bottom w:w="57" w:type="dxa"/>
              <w:right w:w="57" w:type="dxa"/>
            </w:tcMar>
            <w:vAlign w:val="center"/>
          </w:tcPr>
          <w:p w14:paraId="45FAA5D9"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eastAsia="en-GB" w:bidi="ta-IN"/>
              </w:rPr>
              <w:t>Check received manuscripts and check that E</w:t>
            </w:r>
            <w:r>
              <w:rPr>
                <w:rFonts w:eastAsia="Calibri"/>
                <w:sz w:val="20"/>
                <w:szCs w:val="20"/>
                <w:lang w:val="en-GB" w:eastAsia="en-GB" w:bidi="ta-IN"/>
              </w:rPr>
              <w:t xml:space="preserve">VISE </w:t>
            </w:r>
            <w:r w:rsidRPr="00232ABB">
              <w:rPr>
                <w:rFonts w:eastAsia="Calibri"/>
                <w:sz w:val="20"/>
                <w:szCs w:val="20"/>
                <w:lang w:val="en-GB" w:eastAsia="en-GB" w:bidi="ta-IN"/>
              </w:rPr>
              <w:t>is closed for further submission of papers</w:t>
            </w:r>
          </w:p>
        </w:tc>
        <w:tc>
          <w:tcPr>
            <w:tcW w:w="1029" w:type="dxa"/>
            <w:shd w:val="clear" w:color="auto" w:fill="auto"/>
            <w:tcMar>
              <w:top w:w="57" w:type="dxa"/>
              <w:left w:w="57" w:type="dxa"/>
              <w:bottom w:w="57" w:type="dxa"/>
              <w:right w:w="57" w:type="dxa"/>
            </w:tcMar>
            <w:vAlign w:val="center"/>
          </w:tcPr>
          <w:p w14:paraId="3BB95777"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Jan 31</w:t>
            </w:r>
          </w:p>
        </w:tc>
        <w:tc>
          <w:tcPr>
            <w:tcW w:w="6139" w:type="dxa"/>
            <w:shd w:val="clear" w:color="auto" w:fill="auto"/>
            <w:tcMar>
              <w:top w:w="57" w:type="dxa"/>
              <w:left w:w="57" w:type="dxa"/>
              <w:bottom w:w="57" w:type="dxa"/>
              <w:right w:w="57" w:type="dxa"/>
            </w:tcMar>
            <w:vAlign w:val="center"/>
          </w:tcPr>
          <w:p w14:paraId="505D3DB5" w14:textId="77777777" w:rsidR="00613C72" w:rsidRPr="00232ABB" w:rsidRDefault="00613C72" w:rsidP="00D91BEF">
            <w:pPr>
              <w:spacing w:after="0" w:line="240" w:lineRule="auto"/>
              <w:rPr>
                <w:rFonts w:eastAsia="Calibri"/>
                <w:i/>
                <w:sz w:val="20"/>
                <w:szCs w:val="20"/>
                <w:lang w:val="en-GB"/>
              </w:rPr>
            </w:pPr>
            <w:r w:rsidRPr="00232ABB">
              <w:rPr>
                <w:rFonts w:eastAsia="Calibri"/>
                <w:sz w:val="20"/>
                <w:szCs w:val="20"/>
                <w:lang w:val="en-GB" w:eastAsia="en-GB" w:bidi="ta-IN"/>
              </w:rPr>
              <w:t>Managing guest editor assigns guest editors in E</w:t>
            </w:r>
            <w:r>
              <w:rPr>
                <w:rFonts w:eastAsia="Calibri"/>
                <w:sz w:val="20"/>
                <w:szCs w:val="20"/>
                <w:lang w:val="en-GB" w:eastAsia="en-GB" w:bidi="ta-IN"/>
              </w:rPr>
              <w:t>VISE.</w:t>
            </w:r>
          </w:p>
        </w:tc>
      </w:tr>
      <w:tr w:rsidR="00613C72" w:rsidRPr="00303633" w14:paraId="0671A01C" w14:textId="77777777" w:rsidTr="00613C72">
        <w:tc>
          <w:tcPr>
            <w:tcW w:w="2977" w:type="dxa"/>
            <w:shd w:val="clear" w:color="auto" w:fill="auto"/>
            <w:tcMar>
              <w:top w:w="57" w:type="dxa"/>
              <w:left w:w="57" w:type="dxa"/>
              <w:bottom w:w="57" w:type="dxa"/>
              <w:right w:w="57" w:type="dxa"/>
            </w:tcMar>
            <w:vAlign w:val="center"/>
          </w:tcPr>
          <w:p w14:paraId="58CEBF0C"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Identification of reviewers</w:t>
            </w:r>
          </w:p>
        </w:tc>
        <w:tc>
          <w:tcPr>
            <w:tcW w:w="1029" w:type="dxa"/>
            <w:shd w:val="clear" w:color="auto" w:fill="auto"/>
            <w:tcMar>
              <w:top w:w="57" w:type="dxa"/>
              <w:left w:w="57" w:type="dxa"/>
              <w:bottom w:w="57" w:type="dxa"/>
              <w:right w:w="57" w:type="dxa"/>
            </w:tcMar>
            <w:vAlign w:val="center"/>
          </w:tcPr>
          <w:p w14:paraId="0E840C80"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Feb 15</w:t>
            </w:r>
          </w:p>
        </w:tc>
        <w:tc>
          <w:tcPr>
            <w:tcW w:w="6139" w:type="dxa"/>
            <w:shd w:val="clear" w:color="auto" w:fill="auto"/>
            <w:tcMar>
              <w:top w:w="57" w:type="dxa"/>
              <w:left w:w="57" w:type="dxa"/>
              <w:bottom w:w="57" w:type="dxa"/>
              <w:right w:w="57" w:type="dxa"/>
            </w:tcMar>
            <w:vAlign w:val="center"/>
          </w:tcPr>
          <w:p w14:paraId="7AE03581"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eastAsia="en-GB" w:bidi="ta-IN"/>
              </w:rPr>
              <w:t xml:space="preserve">Each manuscript allocated to 2 reviewers by guest editors. </w:t>
            </w:r>
          </w:p>
        </w:tc>
      </w:tr>
      <w:tr w:rsidR="00613C72" w:rsidRPr="00303633" w14:paraId="7B6E3B92" w14:textId="77777777" w:rsidTr="00613C72">
        <w:tc>
          <w:tcPr>
            <w:tcW w:w="2977" w:type="dxa"/>
            <w:shd w:val="clear" w:color="auto" w:fill="auto"/>
            <w:tcMar>
              <w:top w:w="57" w:type="dxa"/>
              <w:left w:w="57" w:type="dxa"/>
              <w:bottom w:w="57" w:type="dxa"/>
              <w:right w:w="57" w:type="dxa"/>
            </w:tcMar>
            <w:vAlign w:val="center"/>
          </w:tcPr>
          <w:p w14:paraId="50180A98"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Manuscripts back from reviewers</w:t>
            </w:r>
          </w:p>
          <w:p w14:paraId="455B3A71"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(1</w:t>
            </w:r>
            <w:r w:rsidRPr="00232ABB">
              <w:rPr>
                <w:rFonts w:eastAsia="Calibri"/>
                <w:sz w:val="20"/>
                <w:szCs w:val="20"/>
                <w:vertAlign w:val="superscript"/>
                <w:lang w:val="en-GB" w:eastAsia="en-GB" w:bidi="ta-IN"/>
              </w:rPr>
              <w:t>st</w:t>
            </w:r>
            <w:r w:rsidRPr="00232ABB">
              <w:rPr>
                <w:rFonts w:eastAsia="Calibri"/>
                <w:sz w:val="20"/>
                <w:szCs w:val="20"/>
                <w:lang w:val="en-GB" w:eastAsia="en-GB" w:bidi="ta-IN"/>
              </w:rPr>
              <w:t xml:space="preserve"> peer-review)</w:t>
            </w:r>
          </w:p>
        </w:tc>
        <w:tc>
          <w:tcPr>
            <w:tcW w:w="1029" w:type="dxa"/>
            <w:shd w:val="clear" w:color="auto" w:fill="auto"/>
            <w:tcMar>
              <w:top w:w="57" w:type="dxa"/>
              <w:left w:w="57" w:type="dxa"/>
              <w:bottom w:w="57" w:type="dxa"/>
              <w:right w:w="57" w:type="dxa"/>
            </w:tcMar>
            <w:vAlign w:val="center"/>
          </w:tcPr>
          <w:p w14:paraId="57DDD6FE"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 xml:space="preserve">March </w:t>
            </w:r>
            <w:r>
              <w:rPr>
                <w:rFonts w:eastAsia="Calibri"/>
                <w:sz w:val="20"/>
                <w:szCs w:val="20"/>
                <w:lang w:val="en-GB"/>
              </w:rPr>
              <w:t>9</w:t>
            </w:r>
          </w:p>
        </w:tc>
        <w:tc>
          <w:tcPr>
            <w:tcW w:w="6139" w:type="dxa"/>
            <w:shd w:val="clear" w:color="auto" w:fill="auto"/>
            <w:tcMar>
              <w:top w:w="57" w:type="dxa"/>
              <w:left w:w="57" w:type="dxa"/>
              <w:bottom w:w="57" w:type="dxa"/>
              <w:right w:w="57" w:type="dxa"/>
            </w:tcMar>
            <w:vAlign w:val="center"/>
          </w:tcPr>
          <w:p w14:paraId="748DB539"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Ask reviewers to send evaluated manuscripts back before mid-March</w:t>
            </w:r>
          </w:p>
        </w:tc>
      </w:tr>
      <w:tr w:rsidR="00613C72" w:rsidRPr="00303633" w14:paraId="5C265A92" w14:textId="77777777" w:rsidTr="00613C72">
        <w:tc>
          <w:tcPr>
            <w:tcW w:w="2977" w:type="dxa"/>
            <w:shd w:val="clear" w:color="auto" w:fill="auto"/>
            <w:tcMar>
              <w:top w:w="57" w:type="dxa"/>
              <w:left w:w="57" w:type="dxa"/>
              <w:bottom w:w="57" w:type="dxa"/>
              <w:right w:w="57" w:type="dxa"/>
            </w:tcMar>
            <w:vAlign w:val="center"/>
          </w:tcPr>
          <w:p w14:paraId="4EF05795"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Guest editors send 1</w:t>
            </w:r>
            <w:r w:rsidRPr="00232ABB">
              <w:rPr>
                <w:rFonts w:eastAsia="Calibri"/>
                <w:sz w:val="20"/>
                <w:szCs w:val="20"/>
                <w:vertAlign w:val="superscript"/>
                <w:lang w:val="en-GB" w:eastAsia="en-GB" w:bidi="ta-IN"/>
              </w:rPr>
              <w:t>st</w:t>
            </w:r>
            <w:r w:rsidRPr="00232ABB">
              <w:rPr>
                <w:rFonts w:eastAsia="Calibri"/>
                <w:sz w:val="20"/>
                <w:szCs w:val="20"/>
                <w:lang w:val="en-GB" w:eastAsia="en-GB" w:bidi="ta-IN"/>
              </w:rPr>
              <w:t xml:space="preserve"> reviews to authors</w:t>
            </w:r>
          </w:p>
        </w:tc>
        <w:tc>
          <w:tcPr>
            <w:tcW w:w="1029" w:type="dxa"/>
            <w:shd w:val="clear" w:color="auto" w:fill="auto"/>
            <w:tcMar>
              <w:top w:w="57" w:type="dxa"/>
              <w:left w:w="57" w:type="dxa"/>
              <w:bottom w:w="57" w:type="dxa"/>
              <w:right w:w="57" w:type="dxa"/>
            </w:tcMar>
            <w:vAlign w:val="center"/>
          </w:tcPr>
          <w:p w14:paraId="755CDF98"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Before SVEPM</w:t>
            </w:r>
          </w:p>
        </w:tc>
        <w:tc>
          <w:tcPr>
            <w:tcW w:w="6139" w:type="dxa"/>
            <w:shd w:val="clear" w:color="auto" w:fill="auto"/>
            <w:tcMar>
              <w:top w:w="57" w:type="dxa"/>
              <w:left w:w="57" w:type="dxa"/>
              <w:bottom w:w="57" w:type="dxa"/>
              <w:right w:w="57" w:type="dxa"/>
            </w:tcMar>
            <w:vAlign w:val="center"/>
          </w:tcPr>
          <w:p w14:paraId="06FABCB7"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Aim to have all manuscripts evaluated first time before SVEPM to ensure that authors have a chance to talk to guest editors about the reviews.</w:t>
            </w:r>
          </w:p>
        </w:tc>
      </w:tr>
      <w:tr w:rsidR="00613C72" w:rsidRPr="00303633" w14:paraId="407ED71C" w14:textId="77777777" w:rsidTr="00613C72">
        <w:tc>
          <w:tcPr>
            <w:tcW w:w="2977" w:type="dxa"/>
            <w:shd w:val="clear" w:color="auto" w:fill="auto"/>
            <w:tcMar>
              <w:top w:w="57" w:type="dxa"/>
              <w:left w:w="57" w:type="dxa"/>
              <w:bottom w:w="57" w:type="dxa"/>
              <w:right w:w="57" w:type="dxa"/>
            </w:tcMar>
            <w:vAlign w:val="center"/>
          </w:tcPr>
          <w:p w14:paraId="466D85AE"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Communication at SVEPM</w:t>
            </w:r>
          </w:p>
        </w:tc>
        <w:tc>
          <w:tcPr>
            <w:tcW w:w="1029" w:type="dxa"/>
            <w:shd w:val="clear" w:color="auto" w:fill="auto"/>
            <w:tcMar>
              <w:top w:w="57" w:type="dxa"/>
              <w:left w:w="57" w:type="dxa"/>
              <w:bottom w:w="57" w:type="dxa"/>
              <w:right w:w="57" w:type="dxa"/>
            </w:tcMar>
            <w:vAlign w:val="center"/>
          </w:tcPr>
          <w:p w14:paraId="72AE3A9A"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At SVEPM annual meeting</w:t>
            </w:r>
          </w:p>
        </w:tc>
        <w:tc>
          <w:tcPr>
            <w:tcW w:w="6139" w:type="dxa"/>
            <w:shd w:val="clear" w:color="auto" w:fill="auto"/>
            <w:tcMar>
              <w:top w:w="57" w:type="dxa"/>
              <w:left w:w="57" w:type="dxa"/>
              <w:bottom w:w="57" w:type="dxa"/>
              <w:right w:w="57" w:type="dxa"/>
            </w:tcMar>
            <w:vAlign w:val="center"/>
          </w:tcPr>
          <w:p w14:paraId="210B1058"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Guest editor presents himself/herself to authors during SVEPM. Note comments, questions and discussion issues raised during presentation. Evaluate whether it is realistic that the revisions can be done in time for the special issue. If not ask authors whether they want to let the manuscript move to ‘ordinary PVM-paper’ or whether they want to withdraw it (this does not rule out later resubmission to PVM).</w:t>
            </w:r>
          </w:p>
        </w:tc>
      </w:tr>
      <w:tr w:rsidR="00613C72" w:rsidRPr="00303633" w14:paraId="6C482068" w14:textId="77777777" w:rsidTr="00613C72">
        <w:tc>
          <w:tcPr>
            <w:tcW w:w="2977" w:type="dxa"/>
            <w:shd w:val="clear" w:color="auto" w:fill="auto"/>
            <w:tcMar>
              <w:top w:w="57" w:type="dxa"/>
              <w:left w:w="57" w:type="dxa"/>
              <w:bottom w:w="57" w:type="dxa"/>
              <w:right w:w="57" w:type="dxa"/>
            </w:tcMar>
            <w:vAlign w:val="center"/>
          </w:tcPr>
          <w:p w14:paraId="5D0F3086"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Revised paper returned after 1</w:t>
            </w:r>
            <w:r w:rsidRPr="00232ABB">
              <w:rPr>
                <w:rFonts w:eastAsia="Calibri"/>
                <w:sz w:val="20"/>
                <w:szCs w:val="20"/>
                <w:vertAlign w:val="superscript"/>
                <w:lang w:val="en-GB"/>
              </w:rPr>
              <w:t>st</w:t>
            </w:r>
            <w:r w:rsidRPr="00232ABB">
              <w:rPr>
                <w:rFonts w:eastAsia="Calibri"/>
                <w:sz w:val="20"/>
                <w:szCs w:val="20"/>
                <w:lang w:val="en-GB"/>
              </w:rPr>
              <w:t xml:space="preserve"> revision</w:t>
            </w:r>
          </w:p>
        </w:tc>
        <w:tc>
          <w:tcPr>
            <w:tcW w:w="1029" w:type="dxa"/>
            <w:shd w:val="clear" w:color="auto" w:fill="auto"/>
            <w:tcMar>
              <w:top w:w="57" w:type="dxa"/>
              <w:left w:w="57" w:type="dxa"/>
              <w:bottom w:w="57" w:type="dxa"/>
              <w:right w:w="57" w:type="dxa"/>
            </w:tcMar>
            <w:vAlign w:val="center"/>
          </w:tcPr>
          <w:p w14:paraId="2AC57F57"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May 1</w:t>
            </w:r>
            <w:r>
              <w:rPr>
                <w:rFonts w:eastAsia="Calibri"/>
                <w:sz w:val="20"/>
                <w:szCs w:val="20"/>
                <w:lang w:val="en-GB"/>
              </w:rPr>
              <w:t>8</w:t>
            </w:r>
          </w:p>
        </w:tc>
        <w:tc>
          <w:tcPr>
            <w:tcW w:w="6139" w:type="dxa"/>
            <w:shd w:val="clear" w:color="auto" w:fill="auto"/>
            <w:tcMar>
              <w:top w:w="57" w:type="dxa"/>
              <w:left w:w="57" w:type="dxa"/>
              <w:bottom w:w="57" w:type="dxa"/>
              <w:right w:w="57" w:type="dxa"/>
            </w:tcMar>
            <w:vAlign w:val="center"/>
          </w:tcPr>
          <w:p w14:paraId="75B2ED57"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Accept 2 weeks delay if required by individual authors. As soon as revised version come back from authors, accept or send for second review, if reviewers are willing to do a second review (indicated in the E</w:t>
            </w:r>
            <w:r>
              <w:rPr>
                <w:rFonts w:eastAsia="Calibri"/>
                <w:sz w:val="20"/>
                <w:szCs w:val="20"/>
                <w:lang w:val="en-GB" w:eastAsia="en-GB" w:bidi="ta-IN"/>
              </w:rPr>
              <w:t xml:space="preserve">VISE </w:t>
            </w:r>
            <w:r w:rsidRPr="00232ABB">
              <w:rPr>
                <w:rFonts w:eastAsia="Calibri"/>
                <w:sz w:val="20"/>
                <w:szCs w:val="20"/>
                <w:lang w:val="en-GB" w:eastAsia="en-GB" w:bidi="ta-IN"/>
              </w:rPr>
              <w:t>at first review).</w:t>
            </w:r>
          </w:p>
        </w:tc>
      </w:tr>
      <w:tr w:rsidR="00613C72" w:rsidRPr="00232ABB" w14:paraId="5411D0FB" w14:textId="77777777" w:rsidTr="00613C72">
        <w:tc>
          <w:tcPr>
            <w:tcW w:w="2977" w:type="dxa"/>
            <w:shd w:val="clear" w:color="auto" w:fill="auto"/>
            <w:tcMar>
              <w:top w:w="57" w:type="dxa"/>
              <w:left w:w="57" w:type="dxa"/>
              <w:bottom w:w="57" w:type="dxa"/>
              <w:right w:w="57" w:type="dxa"/>
            </w:tcMar>
            <w:vAlign w:val="center"/>
          </w:tcPr>
          <w:p w14:paraId="26103516"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Decide on revised papers</w:t>
            </w:r>
          </w:p>
        </w:tc>
        <w:tc>
          <w:tcPr>
            <w:tcW w:w="1029" w:type="dxa"/>
            <w:shd w:val="clear" w:color="auto" w:fill="auto"/>
            <w:tcMar>
              <w:top w:w="57" w:type="dxa"/>
              <w:left w:w="57" w:type="dxa"/>
              <w:bottom w:w="57" w:type="dxa"/>
              <w:right w:w="57" w:type="dxa"/>
            </w:tcMar>
            <w:vAlign w:val="center"/>
          </w:tcPr>
          <w:p w14:paraId="56D157D8" w14:textId="77777777" w:rsidR="00613C72" w:rsidRPr="00232ABB" w:rsidRDefault="00613C72" w:rsidP="00D91BEF">
            <w:pPr>
              <w:spacing w:after="0" w:line="240" w:lineRule="auto"/>
              <w:rPr>
                <w:rFonts w:eastAsia="Calibri"/>
                <w:sz w:val="20"/>
                <w:szCs w:val="20"/>
                <w:lang w:val="en-GB"/>
              </w:rPr>
            </w:pPr>
            <w:r>
              <w:rPr>
                <w:rFonts w:eastAsia="Calibri"/>
                <w:sz w:val="20"/>
                <w:szCs w:val="20"/>
                <w:lang w:val="en-GB"/>
              </w:rPr>
              <w:t>June 4</w:t>
            </w:r>
          </w:p>
        </w:tc>
        <w:tc>
          <w:tcPr>
            <w:tcW w:w="6139" w:type="dxa"/>
            <w:shd w:val="clear" w:color="auto" w:fill="auto"/>
            <w:tcMar>
              <w:top w:w="57" w:type="dxa"/>
              <w:left w:w="57" w:type="dxa"/>
              <w:bottom w:w="57" w:type="dxa"/>
              <w:right w:w="57" w:type="dxa"/>
            </w:tcMar>
            <w:vAlign w:val="center"/>
          </w:tcPr>
          <w:p w14:paraId="3823E4EB"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As soon as revised version comes back from authors, accept/reject paper or send for second review, if reviewers are willing to do a second review (indicated in the E</w:t>
            </w:r>
            <w:r>
              <w:rPr>
                <w:rFonts w:eastAsia="Calibri"/>
                <w:sz w:val="20"/>
                <w:szCs w:val="20"/>
                <w:lang w:val="en-GB" w:eastAsia="en-GB" w:bidi="ta-IN"/>
              </w:rPr>
              <w:t>VISE</w:t>
            </w:r>
            <w:r w:rsidRPr="00232ABB">
              <w:rPr>
                <w:rFonts w:eastAsia="Calibri"/>
                <w:sz w:val="20"/>
                <w:szCs w:val="20"/>
                <w:lang w:val="en-GB" w:eastAsia="en-GB" w:bidi="ta-IN"/>
              </w:rPr>
              <w:t xml:space="preserve"> at first review). Discuss with managing editor in case of doubts.</w:t>
            </w:r>
          </w:p>
        </w:tc>
      </w:tr>
      <w:tr w:rsidR="00613C72" w:rsidRPr="00303633" w14:paraId="4A460428" w14:textId="77777777" w:rsidTr="00613C72">
        <w:tc>
          <w:tcPr>
            <w:tcW w:w="2977" w:type="dxa"/>
            <w:shd w:val="clear" w:color="auto" w:fill="auto"/>
            <w:tcMar>
              <w:top w:w="57" w:type="dxa"/>
              <w:left w:w="57" w:type="dxa"/>
              <w:bottom w:w="57" w:type="dxa"/>
              <w:right w:w="57" w:type="dxa"/>
            </w:tcMar>
            <w:vAlign w:val="center"/>
          </w:tcPr>
          <w:p w14:paraId="4A8AFD35"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Deadline for 2</w:t>
            </w:r>
            <w:r w:rsidRPr="00232ABB">
              <w:rPr>
                <w:rFonts w:eastAsia="Calibri"/>
                <w:sz w:val="20"/>
                <w:szCs w:val="20"/>
                <w:vertAlign w:val="superscript"/>
                <w:lang w:val="en-GB" w:eastAsia="en-GB" w:bidi="ta-IN"/>
              </w:rPr>
              <w:t>nd</w:t>
            </w:r>
            <w:r w:rsidRPr="00232ABB">
              <w:rPr>
                <w:rFonts w:eastAsia="Calibri"/>
                <w:sz w:val="20"/>
                <w:szCs w:val="20"/>
                <w:lang w:val="en-GB" w:eastAsia="en-GB" w:bidi="ta-IN"/>
              </w:rPr>
              <w:t xml:space="preserve"> review</w:t>
            </w:r>
          </w:p>
        </w:tc>
        <w:tc>
          <w:tcPr>
            <w:tcW w:w="1029" w:type="dxa"/>
            <w:shd w:val="clear" w:color="auto" w:fill="auto"/>
            <w:tcMar>
              <w:top w:w="57" w:type="dxa"/>
              <w:left w:w="57" w:type="dxa"/>
              <w:bottom w:w="57" w:type="dxa"/>
              <w:right w:w="57" w:type="dxa"/>
            </w:tcMar>
            <w:vAlign w:val="center"/>
          </w:tcPr>
          <w:p w14:paraId="5120B3CB"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July 1</w:t>
            </w:r>
            <w:r>
              <w:rPr>
                <w:rFonts w:eastAsia="Calibri"/>
                <w:sz w:val="20"/>
                <w:szCs w:val="20"/>
                <w:lang w:val="en-GB" w:eastAsia="en-GB" w:bidi="ta-IN"/>
              </w:rPr>
              <w:t>6</w:t>
            </w:r>
          </w:p>
        </w:tc>
        <w:tc>
          <w:tcPr>
            <w:tcW w:w="6139" w:type="dxa"/>
            <w:shd w:val="clear" w:color="auto" w:fill="auto"/>
            <w:tcMar>
              <w:top w:w="57" w:type="dxa"/>
              <w:left w:w="57" w:type="dxa"/>
              <w:bottom w:w="57" w:type="dxa"/>
              <w:right w:w="57" w:type="dxa"/>
            </w:tcMar>
            <w:vAlign w:val="center"/>
          </w:tcPr>
          <w:p w14:paraId="6E9E4EE8"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Accept 2 weeks delay if required by individual reviewers</w:t>
            </w:r>
          </w:p>
        </w:tc>
      </w:tr>
      <w:tr w:rsidR="00613C72" w:rsidRPr="00303633" w14:paraId="71C96E2C" w14:textId="77777777" w:rsidTr="00613C72">
        <w:tc>
          <w:tcPr>
            <w:tcW w:w="2977" w:type="dxa"/>
            <w:shd w:val="clear" w:color="auto" w:fill="auto"/>
            <w:tcMar>
              <w:top w:w="57" w:type="dxa"/>
              <w:left w:w="57" w:type="dxa"/>
              <w:bottom w:w="57" w:type="dxa"/>
              <w:right w:w="57" w:type="dxa"/>
            </w:tcMar>
            <w:vAlign w:val="center"/>
          </w:tcPr>
          <w:p w14:paraId="7B1A3F54"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Deadline for 2</w:t>
            </w:r>
            <w:r w:rsidRPr="00232ABB">
              <w:rPr>
                <w:rFonts w:eastAsia="Calibri"/>
                <w:sz w:val="20"/>
                <w:szCs w:val="20"/>
                <w:vertAlign w:val="superscript"/>
                <w:lang w:val="en-GB" w:eastAsia="en-GB" w:bidi="ta-IN"/>
              </w:rPr>
              <w:t>nd</w:t>
            </w:r>
            <w:r w:rsidRPr="00232ABB">
              <w:rPr>
                <w:rFonts w:eastAsia="Calibri"/>
                <w:sz w:val="20"/>
                <w:szCs w:val="20"/>
                <w:lang w:val="en-GB" w:eastAsia="en-GB" w:bidi="ta-IN"/>
              </w:rPr>
              <w:t xml:space="preserve"> revision</w:t>
            </w:r>
          </w:p>
        </w:tc>
        <w:tc>
          <w:tcPr>
            <w:tcW w:w="1029" w:type="dxa"/>
            <w:shd w:val="clear" w:color="auto" w:fill="auto"/>
            <w:tcMar>
              <w:top w:w="57" w:type="dxa"/>
              <w:left w:w="57" w:type="dxa"/>
              <w:bottom w:w="57" w:type="dxa"/>
              <w:right w:w="57" w:type="dxa"/>
            </w:tcMar>
            <w:vAlign w:val="center"/>
          </w:tcPr>
          <w:p w14:paraId="38FC80B0"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 xml:space="preserve">Aug </w:t>
            </w:r>
            <w:r>
              <w:rPr>
                <w:rFonts w:eastAsia="Calibri"/>
                <w:sz w:val="20"/>
                <w:szCs w:val="20"/>
                <w:lang w:val="en-GB" w:eastAsia="en-GB" w:bidi="ta-IN"/>
              </w:rPr>
              <w:t>20</w:t>
            </w:r>
          </w:p>
        </w:tc>
        <w:tc>
          <w:tcPr>
            <w:tcW w:w="6139" w:type="dxa"/>
            <w:shd w:val="clear" w:color="auto" w:fill="auto"/>
            <w:tcMar>
              <w:top w:w="57" w:type="dxa"/>
              <w:left w:w="57" w:type="dxa"/>
              <w:bottom w:w="57" w:type="dxa"/>
              <w:right w:w="57" w:type="dxa"/>
            </w:tcMar>
            <w:vAlign w:val="center"/>
          </w:tcPr>
          <w:p w14:paraId="49E1AD7D"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Accept 2 weeks delay if required by individual authors</w:t>
            </w:r>
          </w:p>
        </w:tc>
      </w:tr>
      <w:tr w:rsidR="00613C72" w:rsidRPr="00303633" w14:paraId="60C8A378" w14:textId="77777777" w:rsidTr="00613C72">
        <w:tc>
          <w:tcPr>
            <w:tcW w:w="2977" w:type="dxa"/>
            <w:shd w:val="clear" w:color="auto" w:fill="auto"/>
            <w:tcMar>
              <w:top w:w="57" w:type="dxa"/>
              <w:left w:w="57" w:type="dxa"/>
              <w:bottom w:w="57" w:type="dxa"/>
              <w:right w:w="57" w:type="dxa"/>
            </w:tcMar>
            <w:vAlign w:val="center"/>
          </w:tcPr>
          <w:p w14:paraId="57947F0D"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Decide on revised manuscript</w:t>
            </w:r>
          </w:p>
        </w:tc>
        <w:tc>
          <w:tcPr>
            <w:tcW w:w="1029" w:type="dxa"/>
            <w:shd w:val="clear" w:color="auto" w:fill="auto"/>
            <w:tcMar>
              <w:top w:w="57" w:type="dxa"/>
              <w:left w:w="57" w:type="dxa"/>
              <w:bottom w:w="57" w:type="dxa"/>
              <w:right w:w="57" w:type="dxa"/>
            </w:tcMar>
            <w:vAlign w:val="center"/>
          </w:tcPr>
          <w:p w14:paraId="76DAF34E"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Sep 10</w:t>
            </w:r>
          </w:p>
        </w:tc>
        <w:tc>
          <w:tcPr>
            <w:tcW w:w="6139" w:type="dxa"/>
            <w:shd w:val="clear" w:color="auto" w:fill="auto"/>
            <w:tcMar>
              <w:top w:w="57" w:type="dxa"/>
              <w:left w:w="57" w:type="dxa"/>
              <w:bottom w:w="57" w:type="dxa"/>
              <w:right w:w="57" w:type="dxa"/>
            </w:tcMar>
            <w:vAlign w:val="center"/>
          </w:tcPr>
          <w:p w14:paraId="48B4F285"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 xml:space="preserve">Decision about manuscript sent to author: </w:t>
            </w:r>
            <w:r w:rsidRPr="00C84719">
              <w:rPr>
                <w:rFonts w:eastAsia="Calibri"/>
                <w:b/>
                <w:sz w:val="20"/>
                <w:szCs w:val="20"/>
                <w:lang w:val="en-GB" w:eastAsia="en-GB" w:bidi="ta-IN"/>
              </w:rPr>
              <w:t>only preliminary acceptance because Editor-in-Chief need to give acceptance too.</w:t>
            </w:r>
          </w:p>
        </w:tc>
      </w:tr>
      <w:tr w:rsidR="00613C72" w:rsidRPr="00303633" w14:paraId="69B6F507" w14:textId="77777777" w:rsidTr="00613C72">
        <w:trPr>
          <w:trHeight w:hRule="exact" w:val="397"/>
        </w:trPr>
        <w:tc>
          <w:tcPr>
            <w:tcW w:w="2977" w:type="dxa"/>
            <w:shd w:val="clear" w:color="auto" w:fill="auto"/>
            <w:tcMar>
              <w:top w:w="57" w:type="dxa"/>
              <w:left w:w="57" w:type="dxa"/>
              <w:bottom w:w="57" w:type="dxa"/>
              <w:right w:w="57" w:type="dxa"/>
            </w:tcMar>
            <w:vAlign w:val="center"/>
          </w:tcPr>
          <w:p w14:paraId="0C34138E"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All papers must be finalized</w:t>
            </w:r>
          </w:p>
        </w:tc>
        <w:tc>
          <w:tcPr>
            <w:tcW w:w="1029" w:type="dxa"/>
            <w:shd w:val="clear" w:color="auto" w:fill="auto"/>
            <w:tcMar>
              <w:top w:w="57" w:type="dxa"/>
              <w:left w:w="57" w:type="dxa"/>
              <w:bottom w:w="57" w:type="dxa"/>
              <w:right w:w="57" w:type="dxa"/>
            </w:tcMar>
            <w:vAlign w:val="center"/>
          </w:tcPr>
          <w:p w14:paraId="44DEE3B6"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Oct 1</w:t>
            </w:r>
          </w:p>
        </w:tc>
        <w:tc>
          <w:tcPr>
            <w:tcW w:w="6139" w:type="dxa"/>
            <w:shd w:val="clear" w:color="auto" w:fill="auto"/>
            <w:tcMar>
              <w:top w:w="57" w:type="dxa"/>
              <w:left w:w="57" w:type="dxa"/>
              <w:bottom w:w="57" w:type="dxa"/>
              <w:right w:w="57" w:type="dxa"/>
            </w:tcMar>
            <w:vAlign w:val="center"/>
          </w:tcPr>
          <w:p w14:paraId="35D28EA4"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Including proofs corrected by authors.</w:t>
            </w:r>
          </w:p>
        </w:tc>
      </w:tr>
      <w:tr w:rsidR="00613C72" w:rsidRPr="00303633" w14:paraId="435C9F35" w14:textId="77777777" w:rsidTr="00A3749E">
        <w:tc>
          <w:tcPr>
            <w:tcW w:w="2977" w:type="dxa"/>
            <w:tcBorders>
              <w:bottom w:val="single" w:sz="4" w:space="0" w:color="auto"/>
            </w:tcBorders>
            <w:shd w:val="clear" w:color="auto" w:fill="auto"/>
            <w:tcMar>
              <w:top w:w="57" w:type="dxa"/>
              <w:left w:w="57" w:type="dxa"/>
              <w:bottom w:w="57" w:type="dxa"/>
              <w:right w:w="57" w:type="dxa"/>
            </w:tcMar>
            <w:vAlign w:val="center"/>
          </w:tcPr>
          <w:p w14:paraId="2AE30A60"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Editorial/preface to special issue</w:t>
            </w:r>
          </w:p>
        </w:tc>
        <w:tc>
          <w:tcPr>
            <w:tcW w:w="1029" w:type="dxa"/>
            <w:tcBorders>
              <w:bottom w:val="single" w:sz="4" w:space="0" w:color="auto"/>
            </w:tcBorders>
            <w:shd w:val="clear" w:color="auto" w:fill="auto"/>
            <w:tcMar>
              <w:top w:w="57" w:type="dxa"/>
              <w:left w:w="57" w:type="dxa"/>
              <w:bottom w:w="57" w:type="dxa"/>
              <w:right w:w="57" w:type="dxa"/>
            </w:tcMar>
            <w:vAlign w:val="center"/>
          </w:tcPr>
          <w:p w14:paraId="6311CFE0"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Oct 31</w:t>
            </w:r>
          </w:p>
        </w:tc>
        <w:tc>
          <w:tcPr>
            <w:tcW w:w="6139" w:type="dxa"/>
            <w:tcBorders>
              <w:bottom w:val="single" w:sz="4" w:space="0" w:color="auto"/>
            </w:tcBorders>
            <w:shd w:val="clear" w:color="auto" w:fill="auto"/>
            <w:tcMar>
              <w:top w:w="57" w:type="dxa"/>
              <w:left w:w="57" w:type="dxa"/>
              <w:bottom w:w="57" w:type="dxa"/>
              <w:right w:w="57" w:type="dxa"/>
            </w:tcMar>
            <w:vAlign w:val="center"/>
          </w:tcPr>
          <w:p w14:paraId="3D60BDC2"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Guest editors write editorial, and send this to PVM + corrects proofs of the editorial</w:t>
            </w:r>
          </w:p>
        </w:tc>
      </w:tr>
      <w:tr w:rsidR="00613C72" w:rsidRPr="00303633" w14:paraId="348CD989" w14:textId="77777777" w:rsidTr="00A3749E">
        <w:trPr>
          <w:trHeight w:hRule="exact" w:val="1151"/>
        </w:trPr>
        <w:tc>
          <w:tcPr>
            <w:tcW w:w="2977" w:type="dxa"/>
            <w:tcBorders>
              <w:bottom w:val="nil"/>
            </w:tcBorders>
            <w:shd w:val="clear" w:color="auto" w:fill="auto"/>
            <w:tcMar>
              <w:top w:w="57" w:type="dxa"/>
              <w:left w:w="57" w:type="dxa"/>
              <w:bottom w:w="57" w:type="dxa"/>
              <w:right w:w="57" w:type="dxa"/>
            </w:tcMar>
            <w:vAlign w:val="center"/>
          </w:tcPr>
          <w:p w14:paraId="53548507" w14:textId="77777777" w:rsidR="00613C72" w:rsidRPr="00232ABB" w:rsidRDefault="00613C72" w:rsidP="00D91BEF">
            <w:pPr>
              <w:spacing w:after="0" w:line="240" w:lineRule="auto"/>
              <w:rPr>
                <w:rFonts w:eastAsia="Calibri"/>
                <w:sz w:val="20"/>
                <w:szCs w:val="20"/>
                <w:lang w:val="en-GB"/>
              </w:rPr>
            </w:pPr>
            <w:r w:rsidRPr="00232ABB">
              <w:rPr>
                <w:rFonts w:eastAsia="Calibri"/>
                <w:sz w:val="20"/>
                <w:szCs w:val="20"/>
                <w:lang w:val="en-GB"/>
              </w:rPr>
              <w:t>Publishing of special issue</w:t>
            </w:r>
          </w:p>
        </w:tc>
        <w:tc>
          <w:tcPr>
            <w:tcW w:w="1029" w:type="dxa"/>
            <w:tcBorders>
              <w:bottom w:val="nil"/>
            </w:tcBorders>
            <w:shd w:val="clear" w:color="auto" w:fill="auto"/>
            <w:tcMar>
              <w:top w:w="57" w:type="dxa"/>
              <w:left w:w="57" w:type="dxa"/>
              <w:bottom w:w="57" w:type="dxa"/>
              <w:right w:w="57" w:type="dxa"/>
            </w:tcMar>
            <w:vAlign w:val="center"/>
          </w:tcPr>
          <w:p w14:paraId="6C803009" w14:textId="77777777" w:rsidR="00613C72" w:rsidRPr="00232ABB" w:rsidRDefault="00613C72" w:rsidP="00D91BEF">
            <w:pPr>
              <w:spacing w:after="0" w:line="240" w:lineRule="auto"/>
              <w:rPr>
                <w:rFonts w:eastAsia="Calibri"/>
                <w:sz w:val="20"/>
                <w:szCs w:val="20"/>
                <w:lang w:val="en-GB"/>
              </w:rPr>
            </w:pPr>
            <w:r>
              <w:rPr>
                <w:rFonts w:eastAsia="Calibri"/>
                <w:sz w:val="20"/>
                <w:szCs w:val="20"/>
                <w:lang w:val="en-GB"/>
              </w:rPr>
              <w:t>Before next conference</w:t>
            </w:r>
          </w:p>
        </w:tc>
        <w:tc>
          <w:tcPr>
            <w:tcW w:w="6139" w:type="dxa"/>
            <w:tcBorders>
              <w:bottom w:val="nil"/>
            </w:tcBorders>
            <w:shd w:val="clear" w:color="auto" w:fill="auto"/>
            <w:tcMar>
              <w:top w:w="57" w:type="dxa"/>
              <w:left w:w="57" w:type="dxa"/>
              <w:bottom w:w="57" w:type="dxa"/>
              <w:right w:w="57" w:type="dxa"/>
            </w:tcMar>
            <w:vAlign w:val="center"/>
          </w:tcPr>
          <w:p w14:paraId="0CBFC8F3" w14:textId="77777777" w:rsidR="00613C72" w:rsidRPr="00232ABB" w:rsidRDefault="00613C72" w:rsidP="00D91BEF">
            <w:pPr>
              <w:spacing w:after="0" w:line="240" w:lineRule="auto"/>
              <w:rPr>
                <w:rFonts w:eastAsia="Calibri"/>
                <w:sz w:val="20"/>
                <w:szCs w:val="20"/>
                <w:lang w:val="en-GB" w:eastAsia="en-GB" w:bidi="ta-IN"/>
              </w:rPr>
            </w:pPr>
            <w:r w:rsidRPr="00232ABB">
              <w:rPr>
                <w:rFonts w:eastAsia="Calibri"/>
                <w:sz w:val="20"/>
                <w:szCs w:val="20"/>
                <w:lang w:val="en-GB" w:eastAsia="en-GB" w:bidi="ta-IN"/>
              </w:rPr>
              <w:t xml:space="preserve">PVM. </w:t>
            </w:r>
            <w:r>
              <w:rPr>
                <w:rFonts w:eastAsia="Calibri"/>
                <w:sz w:val="20"/>
                <w:szCs w:val="20"/>
                <w:lang w:val="en-GB" w:eastAsia="en-GB" w:bidi="ta-IN"/>
              </w:rPr>
              <w:t>Accepted papers appear online as “in press” earlier.</w:t>
            </w:r>
          </w:p>
        </w:tc>
      </w:tr>
    </w:tbl>
    <w:p w14:paraId="0A87AFBD" w14:textId="77777777" w:rsidR="00613C72" w:rsidRPr="003C5CAB" w:rsidRDefault="00613C72" w:rsidP="00CA169F">
      <w:pPr>
        <w:rPr>
          <w:color w:val="000000" w:themeColor="text1"/>
          <w:lang w:val="en-GB"/>
        </w:rPr>
      </w:pPr>
    </w:p>
    <w:p w14:paraId="2E72494C" w14:textId="77777777" w:rsidR="00613C72" w:rsidRDefault="00613C72">
      <w:pPr>
        <w:rPr>
          <w:color w:val="000000" w:themeColor="text1"/>
          <w:lang w:val="en-GB"/>
        </w:rPr>
      </w:pPr>
      <w:r>
        <w:rPr>
          <w:color w:val="000000" w:themeColor="text1"/>
          <w:lang w:val="en-GB"/>
        </w:rPr>
        <w:br w:type="page"/>
      </w:r>
    </w:p>
    <w:p w14:paraId="5154EC66" w14:textId="1B47D991" w:rsidR="00CA169F" w:rsidRDefault="00CA169F" w:rsidP="009E18C9">
      <w:pPr>
        <w:rPr>
          <w:color w:val="000000" w:themeColor="text1"/>
          <w:lang w:val="en-GB"/>
        </w:rPr>
      </w:pPr>
      <w:r>
        <w:rPr>
          <w:noProof/>
          <w:color w:val="000000" w:themeColor="text1"/>
          <w:lang w:val="en-GB" w:eastAsia="en-GB"/>
        </w:rPr>
        <mc:AlternateContent>
          <mc:Choice Requires="wps">
            <w:drawing>
              <wp:anchor distT="0" distB="0" distL="114300" distR="114300" simplePos="0" relativeHeight="251659264" behindDoc="0" locked="0" layoutInCell="1" allowOverlap="1" wp14:anchorId="5E9F8588" wp14:editId="3DD31F6F">
                <wp:simplePos x="0" y="0"/>
                <wp:positionH relativeFrom="column">
                  <wp:posOffset>-76034</wp:posOffset>
                </wp:positionH>
                <wp:positionV relativeFrom="paragraph">
                  <wp:posOffset>486272</wp:posOffset>
                </wp:positionV>
                <wp:extent cx="6225650" cy="7696863"/>
                <wp:effectExtent l="0" t="0" r="22860" b="18415"/>
                <wp:wrapNone/>
                <wp:docPr id="1" name="Rectangle 1"/>
                <wp:cNvGraphicFramePr/>
                <a:graphic xmlns:a="http://schemas.openxmlformats.org/drawingml/2006/main">
                  <a:graphicData uri="http://schemas.microsoft.com/office/word/2010/wordprocessingShape">
                    <wps:wsp>
                      <wps:cNvSpPr/>
                      <wps:spPr>
                        <a:xfrm>
                          <a:off x="0" y="0"/>
                          <a:ext cx="6225650" cy="7696863"/>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3AEC643" w14:textId="40252F0E" w:rsidR="00A3749E" w:rsidRDefault="00A3749E" w:rsidP="00A3749E">
                            <w:pPr>
                              <w:jc w:val="center"/>
                            </w:pPr>
                          </w:p>
                          <w:p w14:paraId="6D8AF656" w14:textId="77777777" w:rsidR="00A3749E" w:rsidRDefault="00A3749E" w:rsidP="00A3749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E9F8588" id="Rectangle 1" o:spid="_x0000_s1026" style="position:absolute;margin-left:-6pt;margin-top:38.3pt;width:490.2pt;height:606.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" filled="f" strokecolor="#243f60 [1604]" strokeweight="2pt">
                <v:textbox>
                  <w:txbxContent>
                    <w:p w14:paraId="43AEC643" w14:textId="40252F0E" w:rsidR="00A3749E" w:rsidRDefault="00A3749E" w:rsidP="00A3749E">
                      <w:pPr>
                        <w:jc w:val="center"/>
                      </w:pPr>
                    </w:p>
                    <w:p w14:paraId="6D8AF656" w14:textId="77777777" w:rsidR="00A3749E" w:rsidRDefault="00A3749E" w:rsidP="00A3749E">
                      <w:pPr>
                        <w:jc w:val="center"/>
                      </w:pPr>
                    </w:p>
                  </w:txbxContent>
                </v:textbox>
              </v:rect>
            </w:pict>
          </mc:Fallback>
        </mc:AlternateContent>
      </w:r>
      <w:r>
        <w:rPr>
          <w:color w:val="000000" w:themeColor="text1"/>
          <w:lang w:val="en-GB"/>
        </w:rPr>
        <w:t>If you are starting the manuscript reviewing process before the EVISE system has been set up for the SI, the wording for the reviewer requests should be something like the below:</w:t>
      </w:r>
    </w:p>
    <w:p w14:paraId="41FDE81C" w14:textId="77777777" w:rsidR="00CA169F" w:rsidRPr="00B04AD9" w:rsidRDefault="00CA169F" w:rsidP="00CA169F">
      <w:pPr>
        <w:spacing w:after="120"/>
        <w:rPr>
          <w:rFonts w:ascii="Tahoma" w:hAnsi="Tahoma" w:cs="Tahoma"/>
          <w:sz w:val="24"/>
          <w:szCs w:val="24"/>
          <w:lang w:val="en-GB" w:eastAsia="en-GB"/>
        </w:rPr>
      </w:pPr>
      <w:r w:rsidRPr="00B04AD9">
        <w:rPr>
          <w:rFonts w:ascii="Tahoma" w:hAnsi="Tahoma" w:cs="Tahoma"/>
          <w:sz w:val="24"/>
          <w:szCs w:val="24"/>
          <w:lang w:val="en-GB" w:eastAsia="en-GB"/>
        </w:rPr>
        <w:t xml:space="preserve">Title: </w:t>
      </w:r>
      <w:r w:rsidRPr="00B04AD9">
        <w:rPr>
          <w:rFonts w:ascii="Tahoma" w:hAnsi="Tahoma" w:cs="Tahoma"/>
          <w:b/>
          <w:bCs/>
          <w:sz w:val="24"/>
          <w:szCs w:val="24"/>
          <w:highlight w:val="yellow"/>
          <w:lang w:val="en-GB" w:eastAsia="en-GB"/>
        </w:rPr>
        <w:t>xyz</w:t>
      </w:r>
    </w:p>
    <w:p w14:paraId="44BE58F5" w14:textId="77777777" w:rsidR="00CA169F" w:rsidRPr="00B04AD9" w:rsidRDefault="00CA169F" w:rsidP="00CA169F">
      <w:pPr>
        <w:spacing w:after="120"/>
        <w:rPr>
          <w:rFonts w:ascii="Tahoma" w:hAnsi="Tahoma" w:cs="Tahoma"/>
          <w:sz w:val="24"/>
          <w:szCs w:val="24"/>
          <w:lang w:val="en-GB" w:eastAsia="en-GB"/>
        </w:rPr>
      </w:pPr>
      <w:r w:rsidRPr="00B04AD9">
        <w:rPr>
          <w:rFonts w:ascii="Tahoma" w:hAnsi="Tahoma" w:cs="Tahoma"/>
          <w:sz w:val="24"/>
          <w:szCs w:val="24"/>
          <w:lang w:val="en-GB" w:eastAsia="en-GB"/>
        </w:rPr>
        <w:t xml:space="preserve">Journal: </w:t>
      </w:r>
      <w:r w:rsidRPr="00B04AD9">
        <w:rPr>
          <w:rFonts w:ascii="Tahoma" w:hAnsi="Tahoma" w:cs="Tahoma"/>
          <w:b/>
          <w:bCs/>
          <w:sz w:val="24"/>
          <w:szCs w:val="24"/>
          <w:lang w:val="en-GB" w:eastAsia="en-GB"/>
        </w:rPr>
        <w:t>Preventive Veterinary Medicine</w:t>
      </w:r>
    </w:p>
    <w:p w14:paraId="5567803A" w14:textId="77777777" w:rsidR="00CA169F" w:rsidRPr="00B04AD9" w:rsidRDefault="00CA169F" w:rsidP="00CA169F">
      <w:pPr>
        <w:spacing w:after="120"/>
        <w:rPr>
          <w:rFonts w:ascii="Tahoma" w:hAnsi="Tahoma" w:cs="Tahoma"/>
          <w:b/>
          <w:bCs/>
          <w:sz w:val="24"/>
          <w:szCs w:val="24"/>
          <w:lang w:val="en-GB" w:eastAsia="en-GB"/>
        </w:rPr>
      </w:pPr>
      <w:r w:rsidRPr="00B04AD9">
        <w:rPr>
          <w:rFonts w:ascii="Tahoma" w:hAnsi="Tahoma" w:cs="Tahoma"/>
          <w:sz w:val="24"/>
          <w:szCs w:val="24"/>
          <w:lang w:val="en-GB" w:eastAsia="en-GB"/>
        </w:rPr>
        <w:t xml:space="preserve">Corresponding Author: Corresponding Author: </w:t>
      </w:r>
      <w:r w:rsidRPr="00B04AD9">
        <w:rPr>
          <w:rFonts w:ascii="Tahoma" w:hAnsi="Tahoma" w:cs="Tahoma"/>
          <w:b/>
          <w:bCs/>
          <w:sz w:val="24"/>
          <w:szCs w:val="24"/>
          <w:highlight w:val="yellow"/>
          <w:lang w:val="en-GB" w:eastAsia="en-GB"/>
        </w:rPr>
        <w:t>xx</w:t>
      </w:r>
      <w:r w:rsidRPr="00B04AD9">
        <w:rPr>
          <w:rFonts w:ascii="Tahoma" w:hAnsi="Tahoma" w:cs="Tahoma"/>
          <w:sz w:val="24"/>
          <w:szCs w:val="24"/>
          <w:lang w:val="en-GB" w:eastAsia="en-GB"/>
        </w:rPr>
        <w:br/>
        <w:t xml:space="preserve">Co-authors: Co-authors: </w:t>
      </w:r>
      <w:r w:rsidRPr="00B04AD9">
        <w:rPr>
          <w:rFonts w:ascii="Tahoma" w:hAnsi="Tahoma" w:cs="Tahoma"/>
          <w:b/>
          <w:bCs/>
          <w:sz w:val="24"/>
          <w:szCs w:val="24"/>
          <w:highlight w:val="yellow"/>
          <w:lang w:val="en-GB" w:eastAsia="en-GB"/>
        </w:rPr>
        <w:t>xx</w:t>
      </w:r>
    </w:p>
    <w:p w14:paraId="1BACE50B" w14:textId="77777777" w:rsidR="00CA169F" w:rsidRPr="00B04AD9" w:rsidRDefault="00CA169F" w:rsidP="00CA169F">
      <w:pPr>
        <w:spacing w:after="120"/>
        <w:rPr>
          <w:rFonts w:ascii="Tahoma" w:hAnsi="Tahoma" w:cs="Tahoma"/>
          <w:sz w:val="24"/>
          <w:szCs w:val="24"/>
          <w:lang w:val="en-GB" w:eastAsia="en-GB"/>
        </w:rPr>
      </w:pPr>
      <w:r w:rsidRPr="00B04AD9">
        <w:rPr>
          <w:rFonts w:ascii="Tahoma" w:hAnsi="Tahoma" w:cs="Tahoma"/>
          <w:sz w:val="24"/>
          <w:szCs w:val="24"/>
          <w:lang w:val="en-GB" w:eastAsia="en-GB"/>
        </w:rPr>
        <w:t xml:space="preserve">Dear Dr. </w:t>
      </w:r>
      <w:r w:rsidRPr="00B04AD9">
        <w:rPr>
          <w:rFonts w:ascii="Tahoma" w:hAnsi="Tahoma" w:cs="Tahoma"/>
          <w:sz w:val="24"/>
          <w:szCs w:val="24"/>
          <w:highlight w:val="yellow"/>
          <w:lang w:val="en-GB" w:eastAsia="en-GB"/>
        </w:rPr>
        <w:t>xx</w:t>
      </w:r>
      <w:r w:rsidRPr="00B04AD9">
        <w:rPr>
          <w:rFonts w:ascii="Tahoma" w:hAnsi="Tahoma" w:cs="Tahoma"/>
          <w:sz w:val="24"/>
          <w:szCs w:val="24"/>
          <w:lang w:val="en-GB" w:eastAsia="en-GB"/>
        </w:rPr>
        <w:t>,</w:t>
      </w:r>
    </w:p>
    <w:p w14:paraId="52DBA0A6" w14:textId="77777777" w:rsidR="00CA169F" w:rsidRPr="00B04AD9" w:rsidRDefault="00CA169F" w:rsidP="00CA169F">
      <w:pPr>
        <w:spacing w:after="120"/>
        <w:rPr>
          <w:rFonts w:ascii="Tahoma" w:hAnsi="Tahoma" w:cs="Tahoma"/>
          <w:sz w:val="24"/>
          <w:szCs w:val="24"/>
          <w:lang w:val="en-GB" w:eastAsia="en-GB"/>
        </w:rPr>
      </w:pPr>
      <w:r w:rsidRPr="00B04AD9">
        <w:rPr>
          <w:rFonts w:ascii="Tahoma" w:hAnsi="Tahoma" w:cs="Tahoma"/>
          <w:sz w:val="24"/>
          <w:szCs w:val="24"/>
          <w:lang w:val="en-GB" w:eastAsia="en-GB"/>
        </w:rPr>
        <w:t>I would like to invite you to review the above-referenced manuscript</w:t>
      </w:r>
      <w:r w:rsidRPr="00293A35">
        <w:rPr>
          <w:rFonts w:ascii="Tahoma" w:hAnsi="Tahoma" w:cs="Tahoma"/>
          <w:sz w:val="24"/>
          <w:szCs w:val="24"/>
          <w:lang w:val="en-GB" w:eastAsia="en-GB"/>
        </w:rPr>
        <w:t xml:space="preserve">, for the special issue of Preventive Veterinary Medicine for the SVEPM conference in </w:t>
      </w:r>
      <w:r w:rsidR="00310962" w:rsidRPr="00310962">
        <w:rPr>
          <w:rFonts w:ascii="Tahoma" w:hAnsi="Tahoma" w:cs="Tahoma"/>
          <w:sz w:val="24"/>
          <w:szCs w:val="24"/>
          <w:highlight w:val="yellow"/>
          <w:lang w:val="en-GB" w:eastAsia="en-GB"/>
        </w:rPr>
        <w:t>Westport</w:t>
      </w:r>
      <w:r w:rsidRPr="00310962">
        <w:rPr>
          <w:rFonts w:ascii="Tahoma" w:hAnsi="Tahoma" w:cs="Tahoma"/>
          <w:sz w:val="24"/>
          <w:szCs w:val="24"/>
          <w:highlight w:val="yellow"/>
          <w:lang w:val="en-GB" w:eastAsia="en-GB"/>
        </w:rPr>
        <w:t xml:space="preserve">, </w:t>
      </w:r>
      <w:r w:rsidR="00310962" w:rsidRPr="00310962">
        <w:rPr>
          <w:rFonts w:ascii="Tahoma" w:hAnsi="Tahoma" w:cs="Tahoma"/>
          <w:sz w:val="24"/>
          <w:szCs w:val="24"/>
          <w:highlight w:val="yellow"/>
          <w:lang w:val="en-GB" w:eastAsia="en-GB"/>
        </w:rPr>
        <w:t>Ireland, 2019</w:t>
      </w:r>
      <w:r w:rsidRPr="00293A35">
        <w:rPr>
          <w:rFonts w:ascii="Tahoma" w:hAnsi="Tahoma" w:cs="Tahoma"/>
          <w:sz w:val="24"/>
          <w:szCs w:val="24"/>
          <w:lang w:val="en-GB" w:eastAsia="en-GB"/>
        </w:rPr>
        <w:t>.</w:t>
      </w:r>
      <w:r w:rsidRPr="00B04AD9">
        <w:rPr>
          <w:rFonts w:ascii="Tahoma" w:hAnsi="Tahoma" w:cs="Tahoma"/>
          <w:sz w:val="24"/>
          <w:szCs w:val="24"/>
          <w:lang w:val="en-GB" w:eastAsia="en-GB"/>
        </w:rPr>
        <w:t xml:space="preserve"> To maintain our journal's high standards we need the best reviewers, and given your expertise in this area I would greatly appreciate your contribution.</w:t>
      </w:r>
    </w:p>
    <w:p w14:paraId="4EAEEF59" w14:textId="77777777" w:rsidR="00CA169F" w:rsidRPr="00B04AD9" w:rsidRDefault="00CA169F" w:rsidP="00CA169F">
      <w:pPr>
        <w:spacing w:after="120"/>
        <w:rPr>
          <w:rFonts w:ascii="Tahoma" w:hAnsi="Tahoma" w:cs="Tahoma"/>
          <w:sz w:val="24"/>
          <w:szCs w:val="24"/>
          <w:lang w:val="en-GB" w:eastAsia="en-GB"/>
        </w:rPr>
      </w:pPr>
      <w:r w:rsidRPr="00B04AD9">
        <w:rPr>
          <w:rFonts w:ascii="Tahoma" w:hAnsi="Tahoma" w:cs="Tahoma"/>
          <w:sz w:val="24"/>
          <w:szCs w:val="24"/>
          <w:lang w:val="en-GB" w:eastAsia="en-GB"/>
        </w:rPr>
        <w:t xml:space="preserve">I kindly ask you to give this review invitation the same consideration that you would want from one of your own manuscripts to receive. </w:t>
      </w:r>
    </w:p>
    <w:p w14:paraId="28210A84" w14:textId="77777777" w:rsidR="00CA169F" w:rsidRPr="00B04AD9" w:rsidRDefault="00CA169F" w:rsidP="00CA169F">
      <w:pPr>
        <w:spacing w:after="120"/>
        <w:rPr>
          <w:rFonts w:ascii="Tahoma" w:hAnsi="Tahoma" w:cs="Tahoma"/>
          <w:sz w:val="24"/>
          <w:szCs w:val="24"/>
          <w:lang w:val="en-GB" w:eastAsia="en-GB"/>
        </w:rPr>
      </w:pPr>
      <w:r w:rsidRPr="00B04AD9">
        <w:rPr>
          <w:rFonts w:ascii="Tahoma" w:hAnsi="Tahoma" w:cs="Tahoma"/>
          <w:sz w:val="24"/>
          <w:szCs w:val="24"/>
          <w:lang w:val="en-GB" w:eastAsia="en-GB"/>
        </w:rPr>
        <w:t>Please find the abstract of the manuscript at the end of this email. If you have any concerns about potential conflicts of interest, please let me know.</w:t>
      </w:r>
    </w:p>
    <w:p w14:paraId="169D33FC" w14:textId="77777777" w:rsidR="00CA169F" w:rsidRPr="00B04AD9" w:rsidRDefault="00CA169F" w:rsidP="00CA169F">
      <w:pPr>
        <w:spacing w:after="120"/>
        <w:rPr>
          <w:rFonts w:ascii="Tahoma" w:hAnsi="Tahoma" w:cs="Tahoma"/>
          <w:sz w:val="24"/>
          <w:szCs w:val="24"/>
          <w:lang w:val="en-GB" w:eastAsia="en-GB"/>
        </w:rPr>
      </w:pPr>
      <w:r w:rsidRPr="00B04AD9">
        <w:rPr>
          <w:rFonts w:ascii="Tahoma" w:hAnsi="Tahoma" w:cs="Tahoma"/>
          <w:sz w:val="24"/>
          <w:szCs w:val="24"/>
          <w:lang w:val="en-GB" w:eastAsia="en-GB"/>
        </w:rPr>
        <w:t xml:space="preserve">The reason I contact you outside of the regular electronic system of PVM is because we have a strict deadline for the special issue. We ask reviewers to submit their comments preferably before </w:t>
      </w:r>
      <w:r w:rsidRPr="00B04AD9">
        <w:rPr>
          <w:rFonts w:ascii="Tahoma" w:hAnsi="Tahoma" w:cs="Tahoma"/>
          <w:sz w:val="24"/>
          <w:szCs w:val="24"/>
          <w:highlight w:val="yellow"/>
          <w:lang w:val="en-GB" w:eastAsia="en-GB"/>
        </w:rPr>
        <w:t>March 16</w:t>
      </w:r>
      <w:r w:rsidRPr="00B04AD9">
        <w:rPr>
          <w:rFonts w:ascii="Tahoma" w:hAnsi="Tahoma" w:cs="Tahoma"/>
          <w:sz w:val="24"/>
          <w:szCs w:val="24"/>
          <w:lang w:val="en-GB" w:eastAsia="en-GB"/>
        </w:rPr>
        <w:t xml:space="preserve">. This gives us time to make a first decision before the upcoming SVEPM conference </w:t>
      </w:r>
      <w:r w:rsidRPr="00B04AD9">
        <w:rPr>
          <w:rFonts w:ascii="Tahoma" w:hAnsi="Tahoma" w:cs="Tahoma"/>
          <w:sz w:val="24"/>
          <w:szCs w:val="24"/>
          <w:highlight w:val="yellow"/>
          <w:lang w:val="en-GB" w:eastAsia="en-GB"/>
        </w:rPr>
        <w:t>(March 21-23)</w:t>
      </w:r>
      <w:r w:rsidRPr="00B04AD9">
        <w:rPr>
          <w:rFonts w:ascii="Tahoma" w:hAnsi="Tahoma" w:cs="Tahoma"/>
          <w:sz w:val="24"/>
          <w:szCs w:val="24"/>
          <w:lang w:val="en-GB" w:eastAsia="en-GB"/>
        </w:rPr>
        <w:t xml:space="preserve">. It is with this email that I want to check your availability to speed up the review process. I realise the timeframe to return the review is probably not realistic at this stage, and so really just wanted to ask whether you would be able to look within the next month or so.   </w:t>
      </w:r>
    </w:p>
    <w:p w14:paraId="27E00FB5" w14:textId="77777777" w:rsidR="00CA169F" w:rsidRPr="00B04AD9" w:rsidRDefault="00CA169F" w:rsidP="00CA169F">
      <w:pPr>
        <w:spacing w:after="120"/>
        <w:rPr>
          <w:rFonts w:ascii="Tahoma" w:hAnsi="Tahoma" w:cs="Tahoma"/>
          <w:sz w:val="24"/>
          <w:szCs w:val="24"/>
          <w:lang w:val="en-GB" w:eastAsia="en-GB"/>
        </w:rPr>
      </w:pPr>
      <w:r w:rsidRPr="00B04AD9">
        <w:rPr>
          <w:rFonts w:ascii="Tahoma" w:hAnsi="Tahoma" w:cs="Tahoma"/>
          <w:sz w:val="24"/>
          <w:szCs w:val="24"/>
          <w:lang w:val="en-GB" w:eastAsia="en-GB"/>
        </w:rPr>
        <w:t>Could you please let me know whether you are willing to review this manuscript? I will then send you the formal invitation through the PVM electronic system (when it’s available); in the mean-time, reviews can be submitted directly back to me.</w:t>
      </w:r>
    </w:p>
    <w:p w14:paraId="59C75F54" w14:textId="77777777" w:rsidR="00CA169F" w:rsidRPr="00B04AD9" w:rsidRDefault="00CA169F" w:rsidP="00CA169F">
      <w:pPr>
        <w:spacing w:after="120"/>
        <w:rPr>
          <w:rFonts w:ascii="Tahoma" w:hAnsi="Tahoma" w:cs="Tahoma"/>
          <w:sz w:val="24"/>
          <w:szCs w:val="24"/>
          <w:lang w:val="en-GB" w:eastAsia="en-GB"/>
        </w:rPr>
      </w:pPr>
      <w:r w:rsidRPr="00B04AD9">
        <w:rPr>
          <w:rFonts w:ascii="Tahoma" w:hAnsi="Tahoma" w:cs="Tahoma"/>
          <w:sz w:val="24"/>
          <w:szCs w:val="24"/>
          <w:lang w:val="en-GB" w:eastAsia="en-GB"/>
        </w:rPr>
        <w:t>Thank you very much for considering contributing to the SVEPM 201</w:t>
      </w:r>
      <w:r w:rsidRPr="00B04AD9">
        <w:rPr>
          <w:rFonts w:ascii="Tahoma" w:hAnsi="Tahoma" w:cs="Tahoma"/>
          <w:sz w:val="24"/>
          <w:szCs w:val="24"/>
          <w:highlight w:val="yellow"/>
          <w:lang w:val="en-GB" w:eastAsia="en-GB"/>
        </w:rPr>
        <w:t>8</w:t>
      </w:r>
      <w:r w:rsidRPr="00B04AD9">
        <w:rPr>
          <w:rFonts w:ascii="Tahoma" w:hAnsi="Tahoma" w:cs="Tahoma"/>
          <w:sz w:val="24"/>
          <w:szCs w:val="24"/>
          <w:lang w:val="en-GB" w:eastAsia="en-GB"/>
        </w:rPr>
        <w:t xml:space="preserve"> special issue of PVM. </w:t>
      </w:r>
    </w:p>
    <w:p w14:paraId="50A10BC8" w14:textId="77777777" w:rsidR="00CA169F" w:rsidRPr="00293A35" w:rsidRDefault="00CA169F" w:rsidP="00CA169F">
      <w:pPr>
        <w:spacing w:after="120"/>
        <w:rPr>
          <w:rFonts w:ascii="Tahoma" w:hAnsi="Tahoma" w:cs="Tahoma"/>
          <w:sz w:val="24"/>
          <w:szCs w:val="24"/>
          <w:lang w:val="en-GB" w:eastAsia="en-GB"/>
        </w:rPr>
      </w:pPr>
      <w:r w:rsidRPr="00293A35">
        <w:rPr>
          <w:rFonts w:ascii="Tahoma" w:hAnsi="Tahoma" w:cs="Tahoma"/>
          <w:sz w:val="24"/>
          <w:szCs w:val="24"/>
          <w:lang w:val="en-GB" w:eastAsia="en-GB"/>
        </w:rPr>
        <w:t>Kind regards,</w:t>
      </w:r>
    </w:p>
    <w:p w14:paraId="4D4DD192" w14:textId="77777777" w:rsidR="00CA169F" w:rsidRPr="00B04AD9" w:rsidRDefault="00CA169F" w:rsidP="00CA169F">
      <w:pPr>
        <w:spacing w:after="120"/>
        <w:rPr>
          <w:rFonts w:ascii="Tahoma" w:hAnsi="Tahoma" w:cs="Tahoma"/>
          <w:sz w:val="24"/>
          <w:szCs w:val="24"/>
          <w:lang w:val="en-GB" w:eastAsia="en-GB"/>
        </w:rPr>
      </w:pPr>
      <w:r w:rsidRPr="00310962">
        <w:rPr>
          <w:rFonts w:ascii="Tahoma" w:hAnsi="Tahoma" w:cs="Tahoma"/>
          <w:sz w:val="24"/>
          <w:szCs w:val="24"/>
          <w:highlight w:val="yellow"/>
          <w:lang w:val="en-GB" w:eastAsia="en-GB"/>
        </w:rPr>
        <w:t>K. Marie McIntyre</w:t>
      </w:r>
      <w:r w:rsidRPr="00293A35">
        <w:rPr>
          <w:rFonts w:ascii="Tahoma" w:hAnsi="Tahoma" w:cs="Tahoma"/>
          <w:sz w:val="24"/>
          <w:szCs w:val="24"/>
          <w:lang w:val="en-GB" w:eastAsia="en-GB"/>
        </w:rPr>
        <w:br/>
        <w:t>Guest Editor</w:t>
      </w:r>
      <w:r w:rsidR="00BD3C45" w:rsidRPr="00293A35">
        <w:rPr>
          <w:rFonts w:ascii="Tahoma" w:hAnsi="Tahoma" w:cs="Tahoma"/>
          <w:sz w:val="24"/>
          <w:szCs w:val="24"/>
          <w:lang w:val="en-GB" w:eastAsia="en-GB"/>
        </w:rPr>
        <w:t xml:space="preserve">, SVEPM </w:t>
      </w:r>
      <w:r w:rsidR="00BD3C45" w:rsidRPr="00310962">
        <w:rPr>
          <w:rFonts w:ascii="Tahoma" w:hAnsi="Tahoma" w:cs="Tahoma"/>
          <w:sz w:val="24"/>
          <w:szCs w:val="24"/>
          <w:highlight w:val="yellow"/>
          <w:lang w:val="en-GB" w:eastAsia="en-GB"/>
        </w:rPr>
        <w:t>201</w:t>
      </w:r>
      <w:r w:rsidR="00310962" w:rsidRPr="00310962">
        <w:rPr>
          <w:rFonts w:ascii="Tahoma" w:hAnsi="Tahoma" w:cs="Tahoma"/>
          <w:sz w:val="24"/>
          <w:szCs w:val="24"/>
          <w:highlight w:val="yellow"/>
          <w:lang w:val="en-GB" w:eastAsia="en-GB"/>
        </w:rPr>
        <w:t>9</w:t>
      </w:r>
      <w:r w:rsidR="00BD3C45" w:rsidRPr="00293A35">
        <w:rPr>
          <w:rFonts w:ascii="Tahoma" w:hAnsi="Tahoma" w:cs="Tahoma"/>
          <w:sz w:val="24"/>
          <w:szCs w:val="24"/>
          <w:lang w:val="en-GB" w:eastAsia="en-GB"/>
        </w:rPr>
        <w:t xml:space="preserve"> Special Issue</w:t>
      </w:r>
      <w:r w:rsidRPr="00293A35">
        <w:rPr>
          <w:rFonts w:ascii="Tahoma" w:hAnsi="Tahoma" w:cs="Tahoma"/>
          <w:sz w:val="24"/>
          <w:szCs w:val="24"/>
          <w:lang w:val="en-GB" w:eastAsia="en-GB"/>
        </w:rPr>
        <w:br/>
        <w:t>Preventive Veterinary Medicine</w:t>
      </w:r>
      <w:r w:rsidR="00BD3C45" w:rsidRPr="00B04AD9">
        <w:rPr>
          <w:rFonts w:ascii="Tahoma" w:hAnsi="Tahoma" w:cs="Tahoma"/>
          <w:sz w:val="24"/>
          <w:szCs w:val="24"/>
          <w:lang w:val="en-GB" w:eastAsia="en-GB"/>
        </w:rPr>
        <w:t xml:space="preserve"> </w:t>
      </w:r>
    </w:p>
    <w:p w14:paraId="3D6DA6AE" w14:textId="77777777" w:rsidR="00CA169F" w:rsidRPr="00B04AD9" w:rsidRDefault="00CA169F" w:rsidP="00CA169F">
      <w:pPr>
        <w:spacing w:after="120"/>
        <w:rPr>
          <w:rFonts w:ascii="Tahoma" w:hAnsi="Tahoma" w:cs="Tahoma"/>
          <w:b/>
          <w:bCs/>
          <w:sz w:val="24"/>
          <w:szCs w:val="24"/>
          <w:lang w:val="en-GB" w:eastAsia="en-GB"/>
        </w:rPr>
      </w:pPr>
      <w:r w:rsidRPr="00B04AD9">
        <w:rPr>
          <w:rFonts w:ascii="Tahoma" w:hAnsi="Tahoma" w:cs="Tahoma"/>
          <w:b/>
          <w:bCs/>
          <w:sz w:val="24"/>
          <w:szCs w:val="24"/>
          <w:lang w:val="en-GB" w:eastAsia="en-GB"/>
        </w:rPr>
        <w:t>Abstract:</w:t>
      </w:r>
    </w:p>
    <w:p w14:paraId="32A0367B" w14:textId="77777777" w:rsidR="00CA169F" w:rsidRPr="00B04AD9" w:rsidRDefault="00CA169F" w:rsidP="00CA169F">
      <w:pPr>
        <w:spacing w:after="120"/>
        <w:rPr>
          <w:rFonts w:ascii="Tahoma" w:hAnsi="Tahoma" w:cs="Tahoma"/>
          <w:i/>
          <w:sz w:val="24"/>
          <w:szCs w:val="24"/>
          <w:lang w:val="en-GB" w:eastAsia="en-GB"/>
        </w:rPr>
      </w:pPr>
      <w:r w:rsidRPr="00B04AD9">
        <w:rPr>
          <w:rFonts w:ascii="Tahoma" w:hAnsi="Tahoma" w:cs="Tahoma"/>
          <w:i/>
          <w:sz w:val="24"/>
          <w:szCs w:val="24"/>
          <w:lang w:val="en-GB" w:eastAsia="en-GB"/>
        </w:rPr>
        <w:t>Abstract text</w:t>
      </w:r>
    </w:p>
    <w:p w14:paraId="4BDBC44F" w14:textId="77777777" w:rsidR="00613C72" w:rsidRDefault="00613C72" w:rsidP="00CA169F">
      <w:pPr>
        <w:pStyle w:val="PlainText"/>
        <w:jc w:val="both"/>
        <w:rPr>
          <w:rFonts w:asciiTheme="minorHAnsi" w:hAnsiTheme="minorHAnsi"/>
          <w:b/>
          <w:sz w:val="22"/>
          <w:szCs w:val="22"/>
          <w:lang w:val="en-GB"/>
        </w:rPr>
      </w:pPr>
    </w:p>
    <w:p w14:paraId="59FD7563" w14:textId="77777777" w:rsidR="00BD3C45" w:rsidRPr="005805AC" w:rsidRDefault="00BD3C45" w:rsidP="009E18C9">
      <w:pPr>
        <w:rPr>
          <w:b/>
          <w:color w:val="000000" w:themeColor="text1"/>
          <w:u w:val="single"/>
          <w:lang w:val="en-GB"/>
        </w:rPr>
      </w:pPr>
      <w:r w:rsidRPr="005805AC">
        <w:rPr>
          <w:b/>
          <w:color w:val="000000" w:themeColor="text1"/>
          <w:u w:val="single"/>
          <w:lang w:val="en-GB"/>
        </w:rPr>
        <w:t xml:space="preserve">If the reviewing process has already started before the EVISE portal is set </w:t>
      </w:r>
      <w:r w:rsidR="005805AC" w:rsidRPr="005805AC">
        <w:rPr>
          <w:b/>
          <w:color w:val="000000" w:themeColor="text1"/>
          <w:u w:val="single"/>
          <w:lang w:val="en-GB"/>
        </w:rPr>
        <w:t>up, please use something like the text below</w:t>
      </w:r>
    </w:p>
    <w:p w14:paraId="6B8D2E2E" w14:textId="77777777" w:rsidR="00BD3C45" w:rsidRDefault="0049545B" w:rsidP="009E18C9">
      <w:pPr>
        <w:rPr>
          <w:b/>
          <w:color w:val="000000" w:themeColor="text1"/>
          <w:lang w:val="en-GB"/>
        </w:rPr>
      </w:pPr>
      <w:r>
        <w:rPr>
          <w:b/>
          <w:noProof/>
          <w:color w:val="000000" w:themeColor="text1"/>
          <w:lang w:val="en-GB" w:eastAsia="en-GB"/>
        </w:rPr>
        <mc:AlternateContent>
          <mc:Choice Requires="wps">
            <w:drawing>
              <wp:anchor distT="0" distB="0" distL="114300" distR="114300" simplePos="0" relativeHeight="251660288" behindDoc="0" locked="0" layoutInCell="1" allowOverlap="1" wp14:anchorId="33B977C3" wp14:editId="7B794263">
                <wp:simplePos x="0" y="0"/>
                <wp:positionH relativeFrom="column">
                  <wp:posOffset>-131693</wp:posOffset>
                </wp:positionH>
                <wp:positionV relativeFrom="paragraph">
                  <wp:posOffset>261040</wp:posOffset>
                </wp:positionV>
                <wp:extent cx="6448425" cy="4198289"/>
                <wp:effectExtent l="0" t="0" r="28575" b="12065"/>
                <wp:wrapNone/>
                <wp:docPr id="2" name="Rectangle 2"/>
                <wp:cNvGraphicFramePr/>
                <a:graphic xmlns:a="http://schemas.openxmlformats.org/drawingml/2006/main">
                  <a:graphicData uri="http://schemas.microsoft.com/office/word/2010/wordprocessingShape">
                    <wps:wsp>
                      <wps:cNvSpPr/>
                      <wps:spPr>
                        <a:xfrm>
                          <a:off x="0" y="0"/>
                          <a:ext cx="6448425" cy="4198289"/>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26E9FD2" id="Rectangle 2" o:spid="_x0000_s1026" style="position:absolute;margin-left:-10.35pt;margin-top:20.55pt;width:507.75pt;height:330.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" filled="f" strokecolor="#243f60 [1604]" strokeweight="2pt"/>
            </w:pict>
          </mc:Fallback>
        </mc:AlternateContent>
      </w:r>
      <w:r w:rsidR="00BD3C45">
        <w:rPr>
          <w:b/>
          <w:color w:val="000000" w:themeColor="text1"/>
          <w:lang w:val="en-GB"/>
        </w:rPr>
        <w:t>E</w:t>
      </w:r>
      <w:r>
        <w:rPr>
          <w:b/>
          <w:color w:val="000000" w:themeColor="text1"/>
          <w:lang w:val="en-GB"/>
        </w:rPr>
        <w:t>xplanatory e</w:t>
      </w:r>
      <w:r w:rsidR="00BD3C45">
        <w:rPr>
          <w:b/>
          <w:color w:val="000000" w:themeColor="text1"/>
          <w:lang w:val="en-GB"/>
        </w:rPr>
        <w:t>mail to send to authors</w:t>
      </w:r>
      <w:r w:rsidR="00310962">
        <w:rPr>
          <w:b/>
          <w:color w:val="000000" w:themeColor="text1"/>
          <w:lang w:val="en-GB"/>
        </w:rPr>
        <w:t xml:space="preserve"> (outside the EVISE system)</w:t>
      </w:r>
      <w:r w:rsidR="00BD3C45">
        <w:rPr>
          <w:b/>
          <w:color w:val="000000" w:themeColor="text1"/>
          <w:lang w:val="en-GB"/>
        </w:rPr>
        <w:t>:</w:t>
      </w:r>
    </w:p>
    <w:p w14:paraId="22318509" w14:textId="77777777" w:rsidR="00BD3C45" w:rsidRPr="0049545B" w:rsidRDefault="00BD3C45" w:rsidP="009E18C9">
      <w:pPr>
        <w:rPr>
          <w:rFonts w:ascii="Tahoma" w:hAnsi="Tahoma" w:cs="Tahoma"/>
          <w:color w:val="000000" w:themeColor="text1"/>
          <w:sz w:val="24"/>
          <w:szCs w:val="24"/>
          <w:lang w:val="en-GB"/>
        </w:rPr>
      </w:pPr>
      <w:r w:rsidRPr="0049545B">
        <w:rPr>
          <w:rFonts w:ascii="Tahoma" w:hAnsi="Tahoma" w:cs="Tahoma"/>
          <w:color w:val="000000" w:themeColor="text1"/>
          <w:sz w:val="24"/>
          <w:szCs w:val="24"/>
          <w:lang w:val="en-GB"/>
        </w:rPr>
        <w:t xml:space="preserve">Dear </w:t>
      </w:r>
      <w:r w:rsidRPr="0049545B">
        <w:rPr>
          <w:rFonts w:ascii="Tahoma" w:hAnsi="Tahoma" w:cs="Tahoma"/>
          <w:color w:val="000000" w:themeColor="text1"/>
          <w:sz w:val="24"/>
          <w:szCs w:val="24"/>
          <w:highlight w:val="yellow"/>
          <w:lang w:val="en-GB"/>
        </w:rPr>
        <w:t>xx</w:t>
      </w:r>
    </w:p>
    <w:p w14:paraId="60C97A84" w14:textId="77777777" w:rsidR="00BD3C45" w:rsidRPr="0049545B" w:rsidRDefault="00BD3C45" w:rsidP="009E18C9">
      <w:pPr>
        <w:rPr>
          <w:rFonts w:ascii="Tahoma" w:hAnsi="Tahoma" w:cs="Tahoma"/>
          <w:color w:val="000000" w:themeColor="text1"/>
          <w:sz w:val="24"/>
          <w:szCs w:val="24"/>
          <w:lang w:val="en-GB"/>
        </w:rPr>
      </w:pPr>
      <w:r w:rsidRPr="0049545B">
        <w:rPr>
          <w:rFonts w:ascii="Tahoma" w:hAnsi="Tahoma" w:cs="Tahoma"/>
          <w:color w:val="000000" w:themeColor="text1"/>
          <w:sz w:val="24"/>
          <w:szCs w:val="24"/>
          <w:lang w:val="en-GB"/>
        </w:rPr>
        <w:t xml:space="preserve">Thank you for your patience in the treatment of your manuscript for the SVEPM </w:t>
      </w:r>
      <w:r w:rsidRPr="00310962">
        <w:rPr>
          <w:rFonts w:ascii="Tahoma" w:hAnsi="Tahoma" w:cs="Tahoma"/>
          <w:color w:val="000000" w:themeColor="text1"/>
          <w:sz w:val="24"/>
          <w:szCs w:val="24"/>
          <w:highlight w:val="yellow"/>
          <w:lang w:val="en-GB"/>
        </w:rPr>
        <w:t>201</w:t>
      </w:r>
      <w:r w:rsidR="00310962" w:rsidRPr="00310962">
        <w:rPr>
          <w:rFonts w:ascii="Tahoma" w:hAnsi="Tahoma" w:cs="Tahoma"/>
          <w:color w:val="000000" w:themeColor="text1"/>
          <w:sz w:val="24"/>
          <w:szCs w:val="24"/>
          <w:highlight w:val="yellow"/>
          <w:lang w:val="en-GB"/>
        </w:rPr>
        <w:t>9</w:t>
      </w:r>
      <w:r w:rsidRPr="0049545B">
        <w:rPr>
          <w:rFonts w:ascii="Tahoma" w:hAnsi="Tahoma" w:cs="Tahoma"/>
          <w:color w:val="000000" w:themeColor="text1"/>
          <w:sz w:val="24"/>
          <w:szCs w:val="24"/>
          <w:lang w:val="en-GB"/>
        </w:rPr>
        <w:t xml:space="preserve"> PVM Special Issue (SI). I am pleased to inform you that the EVISE portal for the SI is now set up and we need to create an official paper trail for the reviewing process. </w:t>
      </w:r>
    </w:p>
    <w:p w14:paraId="2C6E0866" w14:textId="77777777" w:rsidR="00BD3C45" w:rsidRPr="00C84719" w:rsidRDefault="00BD3C45" w:rsidP="00BD3C45">
      <w:pPr>
        <w:rPr>
          <w:rFonts w:ascii="Tahoma" w:hAnsi="Tahoma" w:cs="Tahoma"/>
          <w:color w:val="000000"/>
          <w:sz w:val="24"/>
          <w:szCs w:val="24"/>
          <w:lang w:val="en-GB"/>
        </w:rPr>
      </w:pPr>
      <w:r w:rsidRPr="0049545B">
        <w:rPr>
          <w:rFonts w:ascii="Tahoma" w:hAnsi="Tahoma" w:cs="Tahoma"/>
          <w:color w:val="000000" w:themeColor="text1"/>
          <w:sz w:val="24"/>
          <w:szCs w:val="24"/>
          <w:lang w:val="en-GB"/>
        </w:rPr>
        <w:t>Can I therefore ask you to submit the original version of your manuscript (including covering letter and attachments) to the EVISE portal</w:t>
      </w:r>
      <w:r w:rsidR="00793E92">
        <w:rPr>
          <w:rFonts w:ascii="Tahoma" w:hAnsi="Tahoma" w:cs="Tahoma"/>
          <w:color w:val="000000" w:themeColor="text1"/>
          <w:sz w:val="24"/>
          <w:szCs w:val="24"/>
          <w:lang w:val="en-GB"/>
        </w:rPr>
        <w:t xml:space="preserve"> at </w:t>
      </w:r>
      <w:hyperlink r:id="rId12" w:anchor="/PREVET/login" w:history="1">
        <w:r w:rsidR="00793E92" w:rsidRPr="00F73A76">
          <w:rPr>
            <w:rStyle w:val="Hyperlink"/>
            <w:rFonts w:ascii="Tahoma" w:hAnsi="Tahoma" w:cs="Tahoma"/>
            <w:sz w:val="24"/>
            <w:szCs w:val="24"/>
            <w:lang w:val="en-GB"/>
          </w:rPr>
          <w:t>https://www.evise.com/profile/#/PREVET/login</w:t>
        </w:r>
      </w:hyperlink>
      <w:r w:rsidR="002D3128">
        <w:rPr>
          <w:rFonts w:ascii="Tahoma" w:hAnsi="Tahoma" w:cs="Tahoma"/>
          <w:color w:val="000000" w:themeColor="text1"/>
          <w:sz w:val="24"/>
          <w:szCs w:val="24"/>
          <w:lang w:val="en-GB"/>
        </w:rPr>
        <w:t xml:space="preserve">? </w:t>
      </w:r>
      <w:r w:rsidR="002D3128" w:rsidRPr="00C84719">
        <w:rPr>
          <w:rFonts w:ascii="Tahoma" w:hAnsi="Tahoma" w:cs="Tahoma"/>
          <w:b/>
          <w:color w:val="000000" w:themeColor="text1"/>
          <w:sz w:val="24"/>
          <w:szCs w:val="24"/>
          <w:lang w:val="en-GB"/>
        </w:rPr>
        <w:t xml:space="preserve">Make sure </w:t>
      </w:r>
      <w:r w:rsidR="00C84719">
        <w:rPr>
          <w:rFonts w:ascii="Tahoma" w:hAnsi="Tahoma" w:cs="Tahoma"/>
          <w:b/>
          <w:color w:val="000000" w:themeColor="text1"/>
          <w:sz w:val="24"/>
          <w:szCs w:val="24"/>
          <w:lang w:val="en-GB"/>
        </w:rPr>
        <w:t xml:space="preserve">you </w:t>
      </w:r>
      <w:r w:rsidR="002D3128" w:rsidRPr="00C84719">
        <w:rPr>
          <w:rFonts w:ascii="Tahoma" w:hAnsi="Tahoma" w:cs="Tahoma"/>
          <w:b/>
          <w:color w:val="000000" w:themeColor="text1"/>
          <w:sz w:val="24"/>
          <w:szCs w:val="24"/>
          <w:lang w:val="en-GB"/>
        </w:rPr>
        <w:t>choose</w:t>
      </w:r>
      <w:r w:rsidRPr="00C84719">
        <w:rPr>
          <w:rFonts w:ascii="Tahoma" w:hAnsi="Tahoma" w:cs="Tahoma"/>
          <w:b/>
          <w:color w:val="000000" w:themeColor="text1"/>
          <w:sz w:val="24"/>
          <w:szCs w:val="24"/>
          <w:lang w:val="en-GB"/>
        </w:rPr>
        <w:t xml:space="preserve"> the special ‘</w:t>
      </w:r>
      <w:r w:rsidRPr="00C84719">
        <w:rPr>
          <w:rFonts w:ascii="Tahoma" w:hAnsi="Tahoma" w:cs="Tahoma"/>
          <w:b/>
          <w:color w:val="000000"/>
          <w:sz w:val="24"/>
          <w:szCs w:val="24"/>
          <w:lang w:val="en-GB"/>
        </w:rPr>
        <w:t xml:space="preserve">SVEPM </w:t>
      </w:r>
      <w:r w:rsidRPr="00310962">
        <w:rPr>
          <w:rFonts w:ascii="Tahoma" w:hAnsi="Tahoma" w:cs="Tahoma"/>
          <w:b/>
          <w:color w:val="000000"/>
          <w:sz w:val="24"/>
          <w:szCs w:val="24"/>
          <w:highlight w:val="yellow"/>
          <w:lang w:val="en-GB"/>
        </w:rPr>
        <w:t>201</w:t>
      </w:r>
      <w:r w:rsidR="00310962" w:rsidRPr="00310962">
        <w:rPr>
          <w:rFonts w:ascii="Tahoma" w:hAnsi="Tahoma" w:cs="Tahoma"/>
          <w:b/>
          <w:color w:val="000000"/>
          <w:sz w:val="24"/>
          <w:szCs w:val="24"/>
          <w:highlight w:val="yellow"/>
          <w:lang w:val="en-GB"/>
        </w:rPr>
        <w:t>9</w:t>
      </w:r>
      <w:r w:rsidRPr="00C84719">
        <w:rPr>
          <w:rFonts w:ascii="Tahoma" w:hAnsi="Tahoma" w:cs="Tahoma"/>
          <w:b/>
          <w:color w:val="000000"/>
          <w:sz w:val="24"/>
          <w:szCs w:val="24"/>
          <w:lang w:val="en-GB"/>
        </w:rPr>
        <w:t xml:space="preserve">’ </w:t>
      </w:r>
      <w:r w:rsidR="006723F6">
        <w:rPr>
          <w:rFonts w:ascii="Tahoma" w:hAnsi="Tahoma" w:cs="Tahoma"/>
          <w:b/>
          <w:color w:val="000000"/>
          <w:sz w:val="24"/>
          <w:szCs w:val="24"/>
          <w:lang w:val="en-GB"/>
        </w:rPr>
        <w:t>issue</w:t>
      </w:r>
      <w:r w:rsidRPr="00C84719">
        <w:rPr>
          <w:rFonts w:ascii="Tahoma" w:hAnsi="Tahoma" w:cs="Tahoma"/>
          <w:b/>
          <w:color w:val="000000"/>
          <w:sz w:val="24"/>
          <w:szCs w:val="24"/>
          <w:lang w:val="en-GB"/>
        </w:rPr>
        <w:t xml:space="preserve"> type</w:t>
      </w:r>
      <w:r w:rsidR="002D3128">
        <w:rPr>
          <w:rFonts w:ascii="Tahoma" w:hAnsi="Tahoma" w:cs="Tahoma"/>
          <w:color w:val="000000"/>
          <w:sz w:val="24"/>
          <w:szCs w:val="24"/>
          <w:lang w:val="en-GB"/>
        </w:rPr>
        <w:t>.</w:t>
      </w:r>
      <w:r w:rsidRPr="00C84719">
        <w:rPr>
          <w:rFonts w:ascii="Tahoma" w:hAnsi="Tahoma" w:cs="Tahoma"/>
          <w:color w:val="000000"/>
          <w:sz w:val="24"/>
          <w:szCs w:val="24"/>
          <w:lang w:val="en-GB"/>
        </w:rPr>
        <w:t xml:space="preserve"> The reviewers will then be </w:t>
      </w:r>
      <w:r w:rsidR="002D3128">
        <w:rPr>
          <w:rFonts w:ascii="Tahoma" w:hAnsi="Tahoma" w:cs="Tahoma"/>
          <w:color w:val="000000"/>
          <w:sz w:val="24"/>
          <w:szCs w:val="24"/>
          <w:lang w:val="en-GB"/>
        </w:rPr>
        <w:t xml:space="preserve">officially </w:t>
      </w:r>
      <w:r w:rsidRPr="00C84719">
        <w:rPr>
          <w:rFonts w:ascii="Tahoma" w:hAnsi="Tahoma" w:cs="Tahoma"/>
          <w:color w:val="000000"/>
          <w:sz w:val="24"/>
          <w:szCs w:val="24"/>
          <w:lang w:val="en-GB"/>
        </w:rPr>
        <w:t>invited to review your paper through EVISE and they will be able to upload their review comments, before you can submit your revised manuscript vers</w:t>
      </w:r>
      <w:r w:rsidR="002D3128">
        <w:rPr>
          <w:rFonts w:ascii="Tahoma" w:hAnsi="Tahoma" w:cs="Tahoma"/>
          <w:color w:val="000000"/>
          <w:sz w:val="24"/>
          <w:szCs w:val="24"/>
          <w:lang w:val="en-GB"/>
        </w:rPr>
        <w:t>i</w:t>
      </w:r>
      <w:r w:rsidRPr="00C84719">
        <w:rPr>
          <w:rFonts w:ascii="Tahoma" w:hAnsi="Tahoma" w:cs="Tahoma"/>
          <w:color w:val="000000"/>
          <w:sz w:val="24"/>
          <w:szCs w:val="24"/>
          <w:lang w:val="en-GB"/>
        </w:rPr>
        <w:t xml:space="preserve">on. </w:t>
      </w:r>
    </w:p>
    <w:p w14:paraId="144500DB" w14:textId="77777777" w:rsidR="00BD3C45" w:rsidRPr="00C84719" w:rsidRDefault="00BD3C45" w:rsidP="00BD3C45">
      <w:pPr>
        <w:rPr>
          <w:rFonts w:ascii="Tahoma" w:hAnsi="Tahoma" w:cs="Tahoma"/>
          <w:color w:val="000000"/>
          <w:sz w:val="24"/>
          <w:szCs w:val="24"/>
          <w:lang w:val="en-GB"/>
        </w:rPr>
      </w:pPr>
      <w:r w:rsidRPr="00C84719">
        <w:rPr>
          <w:rFonts w:ascii="Tahoma" w:hAnsi="Tahoma" w:cs="Tahoma"/>
          <w:color w:val="000000"/>
          <w:sz w:val="24"/>
          <w:szCs w:val="24"/>
          <w:lang w:val="en-GB"/>
        </w:rPr>
        <w:t xml:space="preserve">If you could do this as soon as possible, we can ensure the speediest official timeline for acceptance of publications.    </w:t>
      </w:r>
    </w:p>
    <w:p w14:paraId="363E9632" w14:textId="77777777" w:rsidR="00BD3C45" w:rsidRPr="00C84719" w:rsidRDefault="00BD3C45" w:rsidP="00BD3C45">
      <w:pPr>
        <w:rPr>
          <w:rFonts w:ascii="Tahoma" w:hAnsi="Tahoma" w:cs="Tahoma"/>
          <w:color w:val="000000"/>
          <w:sz w:val="24"/>
          <w:szCs w:val="24"/>
          <w:lang w:val="en-GB"/>
        </w:rPr>
      </w:pPr>
      <w:r w:rsidRPr="00C84719">
        <w:rPr>
          <w:rFonts w:ascii="Tahoma" w:hAnsi="Tahoma" w:cs="Tahoma"/>
          <w:color w:val="000000"/>
          <w:sz w:val="24"/>
          <w:szCs w:val="24"/>
          <w:lang w:val="en-GB"/>
        </w:rPr>
        <w:t>Many thanks,</w:t>
      </w:r>
    </w:p>
    <w:p w14:paraId="1A14BE54" w14:textId="77777777" w:rsidR="00BD3C45" w:rsidRPr="00C84719" w:rsidRDefault="00BD3C45" w:rsidP="00BD3C45">
      <w:pPr>
        <w:spacing w:after="120"/>
        <w:rPr>
          <w:rFonts w:ascii="Tahoma" w:hAnsi="Tahoma" w:cs="Tahoma"/>
          <w:sz w:val="24"/>
          <w:szCs w:val="24"/>
          <w:lang w:val="en-GB" w:eastAsia="en-GB"/>
        </w:rPr>
      </w:pPr>
      <w:r w:rsidRPr="00C84719">
        <w:rPr>
          <w:rFonts w:ascii="Tahoma" w:hAnsi="Tahoma" w:cs="Tahoma"/>
          <w:sz w:val="24"/>
          <w:szCs w:val="24"/>
          <w:highlight w:val="yellow"/>
          <w:lang w:val="en-GB" w:eastAsia="en-GB"/>
        </w:rPr>
        <w:t>K. Marie McIntyre</w:t>
      </w:r>
      <w:r w:rsidRPr="00C84719">
        <w:rPr>
          <w:rFonts w:ascii="Tahoma" w:hAnsi="Tahoma" w:cs="Tahoma"/>
          <w:sz w:val="24"/>
          <w:szCs w:val="24"/>
          <w:lang w:val="en-GB" w:eastAsia="en-GB"/>
        </w:rPr>
        <w:br/>
        <w:t xml:space="preserve">Guest Editor, SVEPM </w:t>
      </w:r>
      <w:r w:rsidRPr="00310962">
        <w:rPr>
          <w:rFonts w:ascii="Tahoma" w:hAnsi="Tahoma" w:cs="Tahoma"/>
          <w:sz w:val="24"/>
          <w:szCs w:val="24"/>
          <w:highlight w:val="yellow"/>
          <w:lang w:val="en-GB" w:eastAsia="en-GB"/>
        </w:rPr>
        <w:t>2018</w:t>
      </w:r>
      <w:r w:rsidRPr="00C84719">
        <w:rPr>
          <w:rFonts w:ascii="Tahoma" w:hAnsi="Tahoma" w:cs="Tahoma"/>
          <w:sz w:val="24"/>
          <w:szCs w:val="24"/>
          <w:lang w:val="en-GB" w:eastAsia="en-GB"/>
        </w:rPr>
        <w:t xml:space="preserve"> Special Issue</w:t>
      </w:r>
      <w:r w:rsidRPr="00C84719">
        <w:rPr>
          <w:rFonts w:ascii="Tahoma" w:hAnsi="Tahoma" w:cs="Tahoma"/>
          <w:sz w:val="24"/>
          <w:szCs w:val="24"/>
          <w:lang w:val="en-GB" w:eastAsia="en-GB"/>
        </w:rPr>
        <w:br/>
        <w:t xml:space="preserve">Preventive Veterinary Medicine </w:t>
      </w:r>
    </w:p>
    <w:p w14:paraId="28D65EE7" w14:textId="77777777" w:rsidR="00BD3C45" w:rsidRPr="00C84719" w:rsidRDefault="00BD3C45" w:rsidP="00BD3C45">
      <w:pPr>
        <w:rPr>
          <w:rFonts w:ascii="Arial" w:hAnsi="Arial" w:cs="Arial"/>
          <w:color w:val="000000"/>
          <w:sz w:val="20"/>
          <w:szCs w:val="20"/>
          <w:lang w:val="en-GB"/>
        </w:rPr>
      </w:pPr>
    </w:p>
    <w:p w14:paraId="43039B36" w14:textId="77777777" w:rsidR="00B57445" w:rsidRDefault="00B57445">
      <w:pPr>
        <w:rPr>
          <w:b/>
          <w:color w:val="000000" w:themeColor="text1"/>
          <w:lang w:val="en-GB"/>
        </w:rPr>
      </w:pPr>
      <w:r>
        <w:rPr>
          <w:b/>
          <w:color w:val="000000" w:themeColor="text1"/>
          <w:lang w:val="en-GB"/>
        </w:rPr>
        <w:br w:type="page"/>
      </w:r>
    </w:p>
    <w:p w14:paraId="7C66318B" w14:textId="77777777" w:rsidR="00BD3C45" w:rsidRDefault="00B57445" w:rsidP="00BD3C45">
      <w:pPr>
        <w:rPr>
          <w:b/>
          <w:color w:val="000000" w:themeColor="text1"/>
          <w:lang w:val="en-GB"/>
        </w:rPr>
      </w:pPr>
      <w:r>
        <w:rPr>
          <w:b/>
          <w:noProof/>
          <w:color w:val="000000" w:themeColor="text1"/>
          <w:lang w:val="en-GB" w:eastAsia="en-GB"/>
        </w:rPr>
        <mc:AlternateContent>
          <mc:Choice Requires="wps">
            <w:drawing>
              <wp:anchor distT="0" distB="0" distL="114300" distR="114300" simplePos="0" relativeHeight="251661312" behindDoc="0" locked="0" layoutInCell="1" allowOverlap="1" wp14:anchorId="09362DAA" wp14:editId="7E8289D4">
                <wp:simplePos x="0" y="0"/>
                <wp:positionH relativeFrom="column">
                  <wp:posOffset>-167640</wp:posOffset>
                </wp:positionH>
                <wp:positionV relativeFrom="paragraph">
                  <wp:posOffset>434340</wp:posOffset>
                </wp:positionV>
                <wp:extent cx="6467475" cy="59626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6467475" cy="59626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650D26C" id="Rectangle 3" o:spid="_x0000_s1026" style="position:absolute;margin-left:-13.2pt;margin-top:34.2pt;width:509.25pt;height:46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" filled="f" strokecolor="#243f60 [1604]" strokeweight="2pt"/>
            </w:pict>
          </mc:Fallback>
        </mc:AlternateContent>
      </w:r>
      <w:r w:rsidRPr="00B57445">
        <w:rPr>
          <w:b/>
          <w:color w:val="000000" w:themeColor="text1"/>
          <w:lang w:val="en-GB"/>
        </w:rPr>
        <w:t xml:space="preserve">Review request to send to invited reviewers </w:t>
      </w:r>
      <w:r w:rsidR="00D30939">
        <w:rPr>
          <w:b/>
          <w:color w:val="000000" w:themeColor="text1"/>
          <w:lang w:val="en-GB"/>
        </w:rPr>
        <w:t xml:space="preserve">(via the EVISE portal, using the customize letter option) </w:t>
      </w:r>
      <w:r w:rsidRPr="00B57445">
        <w:rPr>
          <w:b/>
          <w:color w:val="000000" w:themeColor="text1"/>
          <w:lang w:val="en-GB"/>
        </w:rPr>
        <w:t>once the EVISE portal has been set up:</w:t>
      </w:r>
    </w:p>
    <w:p w14:paraId="778793E9" w14:textId="77777777" w:rsidR="00B57445" w:rsidRPr="00C84719" w:rsidRDefault="00B57445" w:rsidP="00B57445">
      <w:pPr>
        <w:spacing w:after="120"/>
        <w:rPr>
          <w:rFonts w:ascii="Tahoma" w:hAnsi="Tahoma" w:cs="Tahoma"/>
          <w:sz w:val="24"/>
          <w:szCs w:val="24"/>
          <w:lang w:val="en-GB" w:eastAsia="en-GB"/>
        </w:rPr>
      </w:pPr>
      <w:r w:rsidRPr="00C84719">
        <w:rPr>
          <w:rFonts w:ascii="Tahoma" w:hAnsi="Tahoma" w:cs="Tahoma"/>
          <w:sz w:val="24"/>
          <w:szCs w:val="24"/>
          <w:lang w:val="en-GB" w:eastAsia="en-GB"/>
        </w:rPr>
        <w:t xml:space="preserve">Title: </w:t>
      </w:r>
      <w:r w:rsidRPr="00C84719">
        <w:rPr>
          <w:rFonts w:ascii="Tahoma" w:hAnsi="Tahoma" w:cs="Tahoma"/>
          <w:b/>
          <w:bCs/>
          <w:sz w:val="24"/>
          <w:szCs w:val="24"/>
          <w:highlight w:val="yellow"/>
          <w:lang w:val="en-GB" w:eastAsia="en-GB"/>
        </w:rPr>
        <w:t>xyz</w:t>
      </w:r>
    </w:p>
    <w:p w14:paraId="27423992" w14:textId="77777777" w:rsidR="00B57445" w:rsidRPr="00C84719" w:rsidRDefault="00B57445" w:rsidP="00B57445">
      <w:pPr>
        <w:spacing w:after="120"/>
        <w:rPr>
          <w:rFonts w:ascii="Tahoma" w:hAnsi="Tahoma" w:cs="Tahoma"/>
          <w:sz w:val="24"/>
          <w:szCs w:val="24"/>
          <w:lang w:val="en-GB" w:eastAsia="en-GB"/>
        </w:rPr>
      </w:pPr>
      <w:r w:rsidRPr="00C84719">
        <w:rPr>
          <w:rFonts w:ascii="Tahoma" w:hAnsi="Tahoma" w:cs="Tahoma"/>
          <w:sz w:val="24"/>
          <w:szCs w:val="24"/>
          <w:lang w:val="en-GB" w:eastAsia="en-GB"/>
        </w:rPr>
        <w:t xml:space="preserve">Journal: </w:t>
      </w:r>
      <w:r w:rsidRPr="00C84719">
        <w:rPr>
          <w:rFonts w:ascii="Tahoma" w:hAnsi="Tahoma" w:cs="Tahoma"/>
          <w:b/>
          <w:bCs/>
          <w:sz w:val="24"/>
          <w:szCs w:val="24"/>
          <w:lang w:val="en-GB" w:eastAsia="en-GB"/>
        </w:rPr>
        <w:t>Preventive Veterinary Medicine</w:t>
      </w:r>
    </w:p>
    <w:p w14:paraId="32A76D7B" w14:textId="77777777" w:rsidR="00B57445" w:rsidRPr="00C84719" w:rsidRDefault="00B57445" w:rsidP="00B57445">
      <w:pPr>
        <w:spacing w:after="120"/>
        <w:rPr>
          <w:rFonts w:ascii="Tahoma" w:hAnsi="Tahoma" w:cs="Tahoma"/>
          <w:b/>
          <w:bCs/>
          <w:sz w:val="24"/>
          <w:szCs w:val="24"/>
          <w:lang w:val="en-GB" w:eastAsia="en-GB"/>
        </w:rPr>
      </w:pPr>
      <w:r w:rsidRPr="00C84719">
        <w:rPr>
          <w:rFonts w:ascii="Tahoma" w:hAnsi="Tahoma" w:cs="Tahoma"/>
          <w:sz w:val="24"/>
          <w:szCs w:val="24"/>
          <w:lang w:val="en-GB" w:eastAsia="en-GB"/>
        </w:rPr>
        <w:t xml:space="preserve">Corresponding Author: Corresponding Author: </w:t>
      </w:r>
      <w:r w:rsidRPr="00C84719">
        <w:rPr>
          <w:rFonts w:ascii="Tahoma" w:hAnsi="Tahoma" w:cs="Tahoma"/>
          <w:b/>
          <w:bCs/>
          <w:sz w:val="24"/>
          <w:szCs w:val="24"/>
          <w:highlight w:val="yellow"/>
          <w:lang w:val="en-GB" w:eastAsia="en-GB"/>
        </w:rPr>
        <w:t>xx</w:t>
      </w:r>
      <w:r w:rsidRPr="00C84719">
        <w:rPr>
          <w:rFonts w:ascii="Tahoma" w:hAnsi="Tahoma" w:cs="Tahoma"/>
          <w:sz w:val="24"/>
          <w:szCs w:val="24"/>
          <w:lang w:val="en-GB" w:eastAsia="en-GB"/>
        </w:rPr>
        <w:br/>
        <w:t xml:space="preserve">Co-authors: Co-authors: </w:t>
      </w:r>
      <w:r w:rsidRPr="00C84719">
        <w:rPr>
          <w:rFonts w:ascii="Tahoma" w:hAnsi="Tahoma" w:cs="Tahoma"/>
          <w:b/>
          <w:bCs/>
          <w:sz w:val="24"/>
          <w:szCs w:val="24"/>
          <w:highlight w:val="yellow"/>
          <w:lang w:val="en-GB" w:eastAsia="en-GB"/>
        </w:rPr>
        <w:t>xx</w:t>
      </w:r>
    </w:p>
    <w:p w14:paraId="5C1FE08C" w14:textId="77777777" w:rsidR="00B57445" w:rsidRPr="00C84719" w:rsidRDefault="00B57445" w:rsidP="00B57445">
      <w:pPr>
        <w:spacing w:after="120"/>
        <w:rPr>
          <w:rFonts w:ascii="Tahoma" w:hAnsi="Tahoma" w:cs="Tahoma"/>
          <w:sz w:val="24"/>
          <w:szCs w:val="24"/>
          <w:lang w:val="en-GB" w:eastAsia="en-GB"/>
        </w:rPr>
      </w:pPr>
    </w:p>
    <w:p w14:paraId="4DF64508" w14:textId="77777777" w:rsidR="00B57445" w:rsidRPr="00C84719" w:rsidRDefault="00B57445" w:rsidP="00B57445">
      <w:pPr>
        <w:spacing w:after="120"/>
        <w:rPr>
          <w:rFonts w:ascii="Tahoma" w:hAnsi="Tahoma" w:cs="Tahoma"/>
          <w:sz w:val="24"/>
          <w:szCs w:val="24"/>
          <w:lang w:val="en-GB" w:eastAsia="en-GB"/>
        </w:rPr>
      </w:pPr>
      <w:r w:rsidRPr="00C84719">
        <w:rPr>
          <w:rFonts w:ascii="Tahoma" w:hAnsi="Tahoma" w:cs="Tahoma"/>
          <w:sz w:val="24"/>
          <w:szCs w:val="24"/>
          <w:lang w:val="en-GB" w:eastAsia="en-GB"/>
        </w:rPr>
        <w:t xml:space="preserve">Dear Dr. </w:t>
      </w:r>
      <w:r w:rsidRPr="00C84719">
        <w:rPr>
          <w:rFonts w:ascii="Tahoma" w:hAnsi="Tahoma" w:cs="Tahoma"/>
          <w:sz w:val="24"/>
          <w:szCs w:val="24"/>
          <w:highlight w:val="yellow"/>
          <w:lang w:val="en-GB" w:eastAsia="en-GB"/>
        </w:rPr>
        <w:t>xx</w:t>
      </w:r>
      <w:r w:rsidRPr="00C84719">
        <w:rPr>
          <w:rFonts w:ascii="Tahoma" w:hAnsi="Tahoma" w:cs="Tahoma"/>
          <w:sz w:val="24"/>
          <w:szCs w:val="24"/>
          <w:lang w:val="en-GB" w:eastAsia="en-GB"/>
        </w:rPr>
        <w:t>,</w:t>
      </w:r>
    </w:p>
    <w:p w14:paraId="7BC32C81" w14:textId="77777777" w:rsidR="00B57445" w:rsidRPr="0049545B" w:rsidRDefault="00B57445" w:rsidP="00B57445">
      <w:pPr>
        <w:rPr>
          <w:rFonts w:ascii="Tahoma" w:hAnsi="Tahoma" w:cs="Tahoma"/>
          <w:color w:val="000000" w:themeColor="text1"/>
          <w:sz w:val="24"/>
          <w:szCs w:val="24"/>
          <w:lang w:val="en-GB"/>
        </w:rPr>
      </w:pPr>
      <w:r w:rsidRPr="00C84719">
        <w:rPr>
          <w:rFonts w:ascii="Tahoma" w:hAnsi="Tahoma" w:cs="Tahoma"/>
          <w:sz w:val="24"/>
          <w:szCs w:val="24"/>
          <w:lang w:val="en-GB" w:eastAsia="en-GB"/>
        </w:rPr>
        <w:t xml:space="preserve">Many thanks for agreeing to review the above-referenced manuscript, for the special issue (SI) of Preventive Veterinary Medicine for the SVEPM conference in </w:t>
      </w:r>
      <w:r w:rsidR="00310962">
        <w:rPr>
          <w:rFonts w:ascii="Tahoma" w:hAnsi="Tahoma" w:cs="Tahoma"/>
          <w:sz w:val="24"/>
          <w:szCs w:val="24"/>
          <w:highlight w:val="yellow"/>
          <w:lang w:val="en-GB" w:eastAsia="en-GB"/>
        </w:rPr>
        <w:t>Westport</w:t>
      </w:r>
      <w:r w:rsidRPr="00C84719">
        <w:rPr>
          <w:rFonts w:ascii="Tahoma" w:hAnsi="Tahoma" w:cs="Tahoma"/>
          <w:sz w:val="24"/>
          <w:szCs w:val="24"/>
          <w:highlight w:val="yellow"/>
          <w:lang w:val="en-GB" w:eastAsia="en-GB"/>
        </w:rPr>
        <w:t xml:space="preserve">, </w:t>
      </w:r>
      <w:r w:rsidR="00310962">
        <w:rPr>
          <w:rFonts w:ascii="Tahoma" w:hAnsi="Tahoma" w:cs="Tahoma"/>
          <w:sz w:val="24"/>
          <w:szCs w:val="24"/>
          <w:highlight w:val="yellow"/>
          <w:lang w:val="en-GB" w:eastAsia="en-GB"/>
        </w:rPr>
        <w:t>Ireland</w:t>
      </w:r>
      <w:r w:rsidRPr="00C84719">
        <w:rPr>
          <w:rFonts w:ascii="Tahoma" w:hAnsi="Tahoma" w:cs="Tahoma"/>
          <w:sz w:val="24"/>
          <w:szCs w:val="24"/>
          <w:highlight w:val="yellow"/>
          <w:lang w:val="en-GB" w:eastAsia="en-GB"/>
        </w:rPr>
        <w:t>, 201</w:t>
      </w:r>
      <w:r w:rsidR="00310962" w:rsidRPr="00310962">
        <w:rPr>
          <w:rFonts w:ascii="Tahoma" w:hAnsi="Tahoma" w:cs="Tahoma"/>
          <w:sz w:val="24"/>
          <w:szCs w:val="24"/>
          <w:highlight w:val="yellow"/>
          <w:lang w:val="en-GB" w:eastAsia="en-GB"/>
        </w:rPr>
        <w:t>9</w:t>
      </w:r>
      <w:r w:rsidRPr="00C84719">
        <w:rPr>
          <w:rFonts w:ascii="Tahoma" w:hAnsi="Tahoma" w:cs="Tahoma"/>
          <w:sz w:val="24"/>
          <w:szCs w:val="24"/>
          <w:lang w:val="en-GB" w:eastAsia="en-GB"/>
        </w:rPr>
        <w:t xml:space="preserve">. </w:t>
      </w:r>
      <w:r w:rsidRPr="0049545B">
        <w:rPr>
          <w:rFonts w:ascii="Tahoma" w:hAnsi="Tahoma" w:cs="Tahoma"/>
          <w:color w:val="000000" w:themeColor="text1"/>
          <w:sz w:val="24"/>
          <w:szCs w:val="24"/>
          <w:lang w:val="en-GB"/>
        </w:rPr>
        <w:t xml:space="preserve">I am pleased to inform you that the EVISE portal for the SI is now set up and we need to create an official paper trail for the reviewing process. </w:t>
      </w:r>
    </w:p>
    <w:p w14:paraId="098F4096" w14:textId="77777777" w:rsidR="00B57445" w:rsidRPr="00C84719" w:rsidRDefault="00B57445" w:rsidP="00B57445">
      <w:pPr>
        <w:rPr>
          <w:rFonts w:ascii="Tahoma" w:hAnsi="Tahoma" w:cs="Tahoma"/>
          <w:color w:val="000000"/>
          <w:sz w:val="24"/>
          <w:szCs w:val="24"/>
          <w:lang w:val="en-GB"/>
        </w:rPr>
      </w:pPr>
      <w:r w:rsidRPr="0049545B">
        <w:rPr>
          <w:rFonts w:ascii="Tahoma" w:hAnsi="Tahoma" w:cs="Tahoma"/>
          <w:color w:val="000000" w:themeColor="text1"/>
          <w:sz w:val="24"/>
          <w:szCs w:val="24"/>
          <w:lang w:val="en-GB"/>
        </w:rPr>
        <w:t xml:space="preserve">Can I therefore ask you to </w:t>
      </w:r>
      <w:r>
        <w:rPr>
          <w:rFonts w:ascii="Tahoma" w:hAnsi="Tahoma" w:cs="Tahoma"/>
          <w:color w:val="000000" w:themeColor="text1"/>
          <w:sz w:val="24"/>
          <w:szCs w:val="24"/>
          <w:lang w:val="en-GB"/>
        </w:rPr>
        <w:t xml:space="preserve">agree to this review request, and then </w:t>
      </w:r>
      <w:r w:rsidRPr="0049545B">
        <w:rPr>
          <w:rFonts w:ascii="Tahoma" w:hAnsi="Tahoma" w:cs="Tahoma"/>
          <w:color w:val="000000" w:themeColor="text1"/>
          <w:sz w:val="24"/>
          <w:szCs w:val="24"/>
          <w:lang w:val="en-GB"/>
        </w:rPr>
        <w:t xml:space="preserve">submit </w:t>
      </w:r>
      <w:r w:rsidR="009A69AE">
        <w:rPr>
          <w:rFonts w:ascii="Tahoma" w:hAnsi="Tahoma" w:cs="Tahoma"/>
          <w:color w:val="000000" w:themeColor="text1"/>
          <w:sz w:val="24"/>
          <w:szCs w:val="24"/>
          <w:lang w:val="en-GB"/>
        </w:rPr>
        <w:t xml:space="preserve">your </w:t>
      </w:r>
      <w:r w:rsidR="002D3128">
        <w:rPr>
          <w:rFonts w:ascii="Tahoma" w:hAnsi="Tahoma" w:cs="Tahoma"/>
          <w:color w:val="000000" w:themeColor="text1"/>
          <w:sz w:val="24"/>
          <w:szCs w:val="24"/>
          <w:lang w:val="en-GB"/>
        </w:rPr>
        <w:t xml:space="preserve">original, first </w:t>
      </w:r>
      <w:r w:rsidR="009A69AE">
        <w:rPr>
          <w:rFonts w:ascii="Tahoma" w:hAnsi="Tahoma" w:cs="Tahoma"/>
          <w:color w:val="000000" w:themeColor="text1"/>
          <w:sz w:val="24"/>
          <w:szCs w:val="24"/>
          <w:lang w:val="en-GB"/>
        </w:rPr>
        <w:t>review via</w:t>
      </w:r>
      <w:r w:rsidRPr="0049545B">
        <w:rPr>
          <w:rFonts w:ascii="Tahoma" w:hAnsi="Tahoma" w:cs="Tahoma"/>
          <w:color w:val="000000" w:themeColor="text1"/>
          <w:sz w:val="24"/>
          <w:szCs w:val="24"/>
          <w:lang w:val="en-GB"/>
        </w:rPr>
        <w:t xml:space="preserve"> the EVISE portal</w:t>
      </w:r>
      <w:r w:rsidR="009A69AE">
        <w:rPr>
          <w:rFonts w:ascii="Tahoma" w:hAnsi="Tahoma" w:cs="Tahoma"/>
          <w:color w:val="000000" w:themeColor="text1"/>
          <w:sz w:val="24"/>
          <w:szCs w:val="24"/>
          <w:lang w:val="en-GB"/>
        </w:rPr>
        <w:t xml:space="preserve">. The manuscript authors will then be able </w:t>
      </w:r>
      <w:r w:rsidRPr="00C84719">
        <w:rPr>
          <w:rFonts w:ascii="Tahoma" w:hAnsi="Tahoma" w:cs="Tahoma"/>
          <w:color w:val="000000"/>
          <w:sz w:val="24"/>
          <w:szCs w:val="24"/>
          <w:lang w:val="en-GB"/>
        </w:rPr>
        <w:t xml:space="preserve">to submit </w:t>
      </w:r>
      <w:r w:rsidR="009A69AE" w:rsidRPr="00C84719">
        <w:rPr>
          <w:rFonts w:ascii="Tahoma" w:hAnsi="Tahoma" w:cs="Tahoma"/>
          <w:color w:val="000000"/>
          <w:sz w:val="24"/>
          <w:szCs w:val="24"/>
          <w:lang w:val="en-GB"/>
        </w:rPr>
        <w:t>their</w:t>
      </w:r>
      <w:r w:rsidRPr="00C84719">
        <w:rPr>
          <w:rFonts w:ascii="Tahoma" w:hAnsi="Tahoma" w:cs="Tahoma"/>
          <w:color w:val="000000"/>
          <w:sz w:val="24"/>
          <w:szCs w:val="24"/>
          <w:lang w:val="en-GB"/>
        </w:rPr>
        <w:t xml:space="preserve"> revised manuscript vers</w:t>
      </w:r>
      <w:r w:rsidR="002D3128">
        <w:rPr>
          <w:rFonts w:ascii="Tahoma" w:hAnsi="Tahoma" w:cs="Tahoma"/>
          <w:color w:val="000000"/>
          <w:sz w:val="24"/>
          <w:szCs w:val="24"/>
          <w:lang w:val="en-GB"/>
        </w:rPr>
        <w:t>i</w:t>
      </w:r>
      <w:r w:rsidRPr="00C84719">
        <w:rPr>
          <w:rFonts w:ascii="Tahoma" w:hAnsi="Tahoma" w:cs="Tahoma"/>
          <w:color w:val="000000"/>
          <w:sz w:val="24"/>
          <w:szCs w:val="24"/>
          <w:lang w:val="en-GB"/>
        </w:rPr>
        <w:t xml:space="preserve">on. </w:t>
      </w:r>
    </w:p>
    <w:p w14:paraId="57AD6760" w14:textId="77777777" w:rsidR="00B57445" w:rsidRPr="00C84719" w:rsidRDefault="00B57445" w:rsidP="00B57445">
      <w:pPr>
        <w:rPr>
          <w:rFonts w:ascii="Tahoma" w:hAnsi="Tahoma" w:cs="Tahoma"/>
          <w:color w:val="000000"/>
          <w:sz w:val="24"/>
          <w:szCs w:val="24"/>
          <w:lang w:val="en-GB"/>
        </w:rPr>
      </w:pPr>
      <w:r w:rsidRPr="00C84719">
        <w:rPr>
          <w:rFonts w:ascii="Tahoma" w:hAnsi="Tahoma" w:cs="Tahoma"/>
          <w:color w:val="000000"/>
          <w:sz w:val="24"/>
          <w:szCs w:val="24"/>
          <w:lang w:val="en-GB"/>
        </w:rPr>
        <w:t xml:space="preserve">If you could do this as soon as possible, we can ensure the speediest official timeline for acceptance of publications.    </w:t>
      </w:r>
    </w:p>
    <w:p w14:paraId="3263A026" w14:textId="77777777" w:rsidR="00B57445" w:rsidRPr="00C84719" w:rsidRDefault="00B57445" w:rsidP="00B57445">
      <w:pPr>
        <w:rPr>
          <w:rFonts w:ascii="Tahoma" w:hAnsi="Tahoma" w:cs="Tahoma"/>
          <w:color w:val="000000"/>
          <w:sz w:val="24"/>
          <w:szCs w:val="24"/>
          <w:lang w:val="en-GB"/>
        </w:rPr>
      </w:pPr>
      <w:r w:rsidRPr="00C84719">
        <w:rPr>
          <w:rFonts w:ascii="Tahoma" w:hAnsi="Tahoma" w:cs="Tahoma"/>
          <w:color w:val="000000"/>
          <w:sz w:val="24"/>
          <w:szCs w:val="24"/>
          <w:lang w:val="en-GB"/>
        </w:rPr>
        <w:t>Many thanks,</w:t>
      </w:r>
    </w:p>
    <w:p w14:paraId="33039637" w14:textId="77777777" w:rsidR="00B57445" w:rsidRPr="00C84719" w:rsidRDefault="00B57445" w:rsidP="00B57445">
      <w:pPr>
        <w:spacing w:after="120"/>
        <w:rPr>
          <w:rFonts w:ascii="Tahoma" w:hAnsi="Tahoma" w:cs="Tahoma"/>
          <w:sz w:val="24"/>
          <w:szCs w:val="24"/>
          <w:lang w:val="en-GB" w:eastAsia="en-GB"/>
        </w:rPr>
      </w:pPr>
      <w:r w:rsidRPr="00C84719">
        <w:rPr>
          <w:rFonts w:ascii="Tahoma" w:hAnsi="Tahoma" w:cs="Tahoma"/>
          <w:sz w:val="24"/>
          <w:szCs w:val="24"/>
          <w:highlight w:val="yellow"/>
          <w:lang w:val="en-GB" w:eastAsia="en-GB"/>
        </w:rPr>
        <w:t>K. Marie McIntyre</w:t>
      </w:r>
      <w:r w:rsidRPr="00C84719">
        <w:rPr>
          <w:rFonts w:ascii="Tahoma" w:hAnsi="Tahoma" w:cs="Tahoma"/>
          <w:sz w:val="24"/>
          <w:szCs w:val="24"/>
          <w:lang w:val="en-GB" w:eastAsia="en-GB"/>
        </w:rPr>
        <w:br/>
        <w:t xml:space="preserve">Guest Editor, SVEPM </w:t>
      </w:r>
      <w:r w:rsidRPr="00310962">
        <w:rPr>
          <w:rFonts w:ascii="Tahoma" w:hAnsi="Tahoma" w:cs="Tahoma"/>
          <w:sz w:val="24"/>
          <w:szCs w:val="24"/>
          <w:highlight w:val="yellow"/>
          <w:lang w:val="en-GB" w:eastAsia="en-GB"/>
        </w:rPr>
        <w:t>2018</w:t>
      </w:r>
      <w:r w:rsidRPr="00C84719">
        <w:rPr>
          <w:rFonts w:ascii="Tahoma" w:hAnsi="Tahoma" w:cs="Tahoma"/>
          <w:sz w:val="24"/>
          <w:szCs w:val="24"/>
          <w:lang w:val="en-GB" w:eastAsia="en-GB"/>
        </w:rPr>
        <w:t xml:space="preserve"> Special Issue</w:t>
      </w:r>
      <w:r w:rsidRPr="00C84719">
        <w:rPr>
          <w:rFonts w:ascii="Tahoma" w:hAnsi="Tahoma" w:cs="Tahoma"/>
          <w:sz w:val="24"/>
          <w:szCs w:val="24"/>
          <w:lang w:val="en-GB" w:eastAsia="en-GB"/>
        </w:rPr>
        <w:br/>
        <w:t xml:space="preserve">Preventive Veterinary Medicine </w:t>
      </w:r>
    </w:p>
    <w:p w14:paraId="2BA68F9A" w14:textId="77777777" w:rsidR="009A69AE" w:rsidRPr="00C84719" w:rsidRDefault="009A69AE" w:rsidP="00B57445">
      <w:pPr>
        <w:spacing w:after="120"/>
        <w:rPr>
          <w:rFonts w:ascii="Tahoma" w:hAnsi="Tahoma" w:cs="Tahoma"/>
          <w:b/>
          <w:bCs/>
          <w:sz w:val="24"/>
          <w:szCs w:val="24"/>
          <w:lang w:val="en-GB" w:eastAsia="en-GB"/>
        </w:rPr>
      </w:pPr>
    </w:p>
    <w:p w14:paraId="2FDFD5B2" w14:textId="77777777" w:rsidR="00B57445" w:rsidRDefault="00B57445" w:rsidP="00B57445">
      <w:pPr>
        <w:spacing w:after="120"/>
        <w:rPr>
          <w:rFonts w:ascii="Tahoma" w:hAnsi="Tahoma" w:cs="Tahoma"/>
          <w:b/>
          <w:bCs/>
          <w:sz w:val="24"/>
          <w:szCs w:val="24"/>
          <w:lang w:eastAsia="en-GB"/>
        </w:rPr>
      </w:pPr>
      <w:r>
        <w:rPr>
          <w:rFonts w:ascii="Tahoma" w:hAnsi="Tahoma" w:cs="Tahoma"/>
          <w:b/>
          <w:bCs/>
          <w:sz w:val="24"/>
          <w:szCs w:val="24"/>
          <w:lang w:eastAsia="en-GB"/>
        </w:rPr>
        <w:t>Abstract:</w:t>
      </w:r>
    </w:p>
    <w:p w14:paraId="3915E3D5" w14:textId="77777777" w:rsidR="00B57445" w:rsidRDefault="00B57445" w:rsidP="00B57445">
      <w:pPr>
        <w:spacing w:after="120"/>
        <w:rPr>
          <w:rFonts w:ascii="Tahoma" w:hAnsi="Tahoma" w:cs="Tahoma"/>
          <w:i/>
          <w:sz w:val="24"/>
          <w:szCs w:val="24"/>
          <w:lang w:eastAsia="en-GB"/>
        </w:rPr>
      </w:pPr>
      <w:r w:rsidRPr="00CA169F">
        <w:rPr>
          <w:rFonts w:ascii="Tahoma" w:hAnsi="Tahoma" w:cs="Tahoma"/>
          <w:i/>
          <w:sz w:val="24"/>
          <w:szCs w:val="24"/>
          <w:lang w:eastAsia="en-GB"/>
        </w:rPr>
        <w:t>Abstract text</w:t>
      </w:r>
    </w:p>
    <w:p w14:paraId="17D237E0" w14:textId="77777777" w:rsidR="006F0EEA" w:rsidRDefault="006F0EEA" w:rsidP="00B57445">
      <w:pPr>
        <w:spacing w:after="120"/>
        <w:rPr>
          <w:rFonts w:ascii="Tahoma" w:hAnsi="Tahoma" w:cs="Tahoma"/>
          <w:i/>
          <w:sz w:val="24"/>
          <w:szCs w:val="24"/>
          <w:lang w:eastAsia="en-GB"/>
        </w:rPr>
      </w:pPr>
    </w:p>
    <w:p w14:paraId="76B64983" w14:textId="77777777" w:rsidR="006F0EEA" w:rsidRDefault="006F0EEA" w:rsidP="00B57445">
      <w:pPr>
        <w:spacing w:after="120"/>
        <w:rPr>
          <w:rFonts w:ascii="Tahoma" w:hAnsi="Tahoma" w:cs="Tahoma"/>
          <w:i/>
          <w:sz w:val="24"/>
          <w:szCs w:val="24"/>
          <w:lang w:eastAsia="en-GB"/>
        </w:rPr>
      </w:pPr>
    </w:p>
    <w:p w14:paraId="4A2F2F2F" w14:textId="77777777" w:rsidR="006F0EEA" w:rsidRDefault="006F0EEA" w:rsidP="00B57445">
      <w:pPr>
        <w:spacing w:after="120"/>
        <w:rPr>
          <w:rFonts w:ascii="Tahoma" w:hAnsi="Tahoma" w:cs="Tahoma"/>
          <w:i/>
          <w:sz w:val="24"/>
          <w:szCs w:val="24"/>
          <w:lang w:eastAsia="en-GB"/>
        </w:rPr>
      </w:pPr>
    </w:p>
    <w:p w14:paraId="0F31FD03" w14:textId="77777777" w:rsidR="006F0EEA" w:rsidRDefault="006F0EEA" w:rsidP="00B57445">
      <w:pPr>
        <w:spacing w:after="120"/>
        <w:rPr>
          <w:rFonts w:ascii="Tahoma" w:hAnsi="Tahoma" w:cs="Tahoma"/>
          <w:i/>
          <w:sz w:val="24"/>
          <w:szCs w:val="24"/>
          <w:lang w:eastAsia="en-GB"/>
        </w:rPr>
      </w:pPr>
    </w:p>
    <w:p w14:paraId="0BC414E4" w14:textId="77777777" w:rsidR="006F0EEA" w:rsidRDefault="006F0EEA" w:rsidP="00B57445">
      <w:pPr>
        <w:spacing w:after="120"/>
        <w:rPr>
          <w:rFonts w:ascii="Tahoma" w:hAnsi="Tahoma" w:cs="Tahoma"/>
          <w:i/>
          <w:sz w:val="24"/>
          <w:szCs w:val="24"/>
          <w:lang w:eastAsia="en-GB"/>
        </w:rPr>
      </w:pPr>
    </w:p>
    <w:p w14:paraId="7C62162A" w14:textId="77777777" w:rsidR="006F0EEA" w:rsidRDefault="006F0EEA" w:rsidP="00B57445">
      <w:pPr>
        <w:spacing w:after="120"/>
        <w:rPr>
          <w:rFonts w:ascii="Tahoma" w:hAnsi="Tahoma" w:cs="Tahoma"/>
          <w:i/>
          <w:sz w:val="24"/>
          <w:szCs w:val="24"/>
          <w:lang w:eastAsia="en-GB"/>
        </w:rPr>
      </w:pPr>
    </w:p>
    <w:p w14:paraId="59F930F5" w14:textId="77777777" w:rsidR="006F0EEA" w:rsidRDefault="006F0EEA" w:rsidP="00B57445">
      <w:pPr>
        <w:spacing w:after="120"/>
        <w:rPr>
          <w:rFonts w:ascii="Tahoma" w:hAnsi="Tahoma" w:cs="Tahoma"/>
          <w:i/>
          <w:sz w:val="24"/>
          <w:szCs w:val="24"/>
          <w:lang w:eastAsia="en-GB"/>
        </w:rPr>
      </w:pPr>
    </w:p>
    <w:p w14:paraId="46E41646" w14:textId="77777777" w:rsidR="00293A35" w:rsidRDefault="00310962" w:rsidP="00310962">
      <w:pPr>
        <w:pStyle w:val="NormalWeb"/>
        <w:rPr>
          <w:rFonts w:asciiTheme="minorHAnsi" w:hAnsiTheme="minorHAnsi" w:cstheme="minorHAnsi"/>
          <w:b/>
          <w:color w:val="000000" w:themeColor="text1"/>
          <w:sz w:val="22"/>
          <w:szCs w:val="22"/>
        </w:rPr>
      </w:pPr>
      <w:r>
        <w:rPr>
          <w:b/>
          <w:noProof/>
          <w:color w:val="000000" w:themeColor="text1"/>
        </w:rPr>
        <mc:AlternateContent>
          <mc:Choice Requires="wps">
            <w:drawing>
              <wp:anchor distT="0" distB="0" distL="114300" distR="114300" simplePos="0" relativeHeight="251663360" behindDoc="0" locked="0" layoutInCell="1" allowOverlap="1" wp14:anchorId="60D718F3" wp14:editId="36E51D16">
                <wp:simplePos x="0" y="0"/>
                <wp:positionH relativeFrom="margin">
                  <wp:posOffset>-187353</wp:posOffset>
                </wp:positionH>
                <wp:positionV relativeFrom="paragraph">
                  <wp:posOffset>227690</wp:posOffset>
                </wp:positionV>
                <wp:extent cx="6467475" cy="3037398"/>
                <wp:effectExtent l="0" t="0" r="28575" b="10795"/>
                <wp:wrapNone/>
                <wp:docPr id="4" name="Rectangle 4"/>
                <wp:cNvGraphicFramePr/>
                <a:graphic xmlns:a="http://schemas.openxmlformats.org/drawingml/2006/main">
                  <a:graphicData uri="http://schemas.microsoft.com/office/word/2010/wordprocessingShape">
                    <wps:wsp>
                      <wps:cNvSpPr/>
                      <wps:spPr>
                        <a:xfrm>
                          <a:off x="0" y="0"/>
                          <a:ext cx="6467475" cy="303739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A6E2B9D" id="Rectangle 4" o:spid="_x0000_s1026" style="position:absolute;margin-left:-14.75pt;margin-top:17.95pt;width:509.25pt;height:239.1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" filled="f" strokecolor="#243f60 [1604]" strokeweight="2pt">
                <w10:wrap anchorx="margin"/>
              </v:rect>
            </w:pict>
          </mc:Fallback>
        </mc:AlternateContent>
      </w:r>
      <w:r w:rsidRPr="00310962">
        <w:rPr>
          <w:rFonts w:asciiTheme="minorHAnsi" w:hAnsiTheme="minorHAnsi" w:cstheme="minorHAnsi"/>
          <w:b/>
          <w:color w:val="000000" w:themeColor="text1"/>
          <w:sz w:val="22"/>
          <w:szCs w:val="22"/>
        </w:rPr>
        <w:t>Review request to send to invited reviewers following initial amendments of the manuscript</w:t>
      </w:r>
    </w:p>
    <w:p w14:paraId="3737689A" w14:textId="77777777" w:rsidR="00293A35" w:rsidRPr="00293A35" w:rsidRDefault="00293A35" w:rsidP="00310962">
      <w:pPr>
        <w:pStyle w:val="NormalWeb"/>
        <w:rPr>
          <w:rFonts w:ascii="Tahoma" w:hAnsi="Tahoma" w:cs="Tahoma"/>
        </w:rPr>
      </w:pPr>
      <w:r w:rsidRPr="00293A35">
        <w:rPr>
          <w:rFonts w:ascii="Tahoma" w:hAnsi="Tahoma" w:cs="Tahoma"/>
        </w:rPr>
        <w:t xml:space="preserve">I would like to invite you to review for a second time the above-referenced manuscript, amended following previous reviewers' comments, for the special issue of Preventive Veterinary Medicine for the SVEPM conference in </w:t>
      </w:r>
      <w:r w:rsidR="00310962">
        <w:rPr>
          <w:rFonts w:ascii="Tahoma" w:hAnsi="Tahoma" w:cs="Tahoma"/>
        </w:rPr>
        <w:t>Westport</w:t>
      </w:r>
      <w:r w:rsidRPr="00293A35">
        <w:rPr>
          <w:rFonts w:ascii="Tahoma" w:hAnsi="Tahoma" w:cs="Tahoma"/>
        </w:rPr>
        <w:t xml:space="preserve">, </w:t>
      </w:r>
      <w:r w:rsidR="00310962">
        <w:rPr>
          <w:rFonts w:ascii="Tahoma" w:hAnsi="Tahoma" w:cs="Tahoma"/>
        </w:rPr>
        <w:t>Ireland</w:t>
      </w:r>
      <w:r w:rsidRPr="00293A35">
        <w:rPr>
          <w:rFonts w:ascii="Tahoma" w:hAnsi="Tahoma" w:cs="Tahoma"/>
        </w:rPr>
        <w:t>, 201</w:t>
      </w:r>
      <w:r w:rsidR="00310962">
        <w:rPr>
          <w:rFonts w:ascii="Tahoma" w:hAnsi="Tahoma" w:cs="Tahoma"/>
        </w:rPr>
        <w:t>9</w:t>
      </w:r>
      <w:r w:rsidRPr="00293A35">
        <w:rPr>
          <w:rFonts w:ascii="Tahoma" w:hAnsi="Tahoma" w:cs="Tahoma"/>
        </w:rPr>
        <w:t>. To maintain our journal's high standards we need the best reviewers, and given your expertise in this area I would greatly appreciate your contribution. To maintain our journal's high standards we need the best reviewers, and given your expertise in this area I would greatly appreciate your contribution.</w:t>
      </w:r>
    </w:p>
    <w:p w14:paraId="63B4A85F" w14:textId="77777777" w:rsidR="00293A35" w:rsidRPr="00293A35" w:rsidRDefault="00293A35" w:rsidP="00293A35">
      <w:pPr>
        <w:spacing w:before="100" w:beforeAutospacing="1" w:after="100" w:afterAutospacing="1" w:line="240" w:lineRule="auto"/>
        <w:rPr>
          <w:rFonts w:ascii="Tahoma" w:eastAsia="Times New Roman" w:hAnsi="Tahoma" w:cs="Tahoma"/>
          <w:sz w:val="24"/>
          <w:szCs w:val="24"/>
          <w:lang w:val="en-GB" w:eastAsia="en-GB"/>
        </w:rPr>
      </w:pPr>
      <w:r w:rsidRPr="00293A35">
        <w:rPr>
          <w:rFonts w:ascii="Tahoma" w:eastAsia="Times New Roman" w:hAnsi="Tahoma" w:cs="Tahoma"/>
          <w:sz w:val="24"/>
          <w:szCs w:val="24"/>
          <w:lang w:val="en-GB" w:eastAsia="en-GB"/>
        </w:rPr>
        <w:t>Kind regards,</w:t>
      </w:r>
    </w:p>
    <w:p w14:paraId="24AC28D8" w14:textId="77777777" w:rsidR="00293A35" w:rsidRPr="00310962" w:rsidRDefault="00293A35" w:rsidP="00293A35">
      <w:pPr>
        <w:spacing w:before="100" w:beforeAutospacing="1" w:after="100" w:afterAutospacing="1" w:line="240" w:lineRule="auto"/>
        <w:rPr>
          <w:rFonts w:ascii="Tahoma" w:eastAsia="Times New Roman" w:hAnsi="Tahoma" w:cs="Tahoma"/>
          <w:sz w:val="24"/>
          <w:szCs w:val="24"/>
          <w:highlight w:val="yellow"/>
          <w:lang w:val="en-GB" w:eastAsia="en-GB"/>
        </w:rPr>
      </w:pPr>
      <w:r w:rsidRPr="00310962">
        <w:rPr>
          <w:rFonts w:ascii="Tahoma" w:eastAsia="Times New Roman" w:hAnsi="Tahoma" w:cs="Tahoma"/>
          <w:sz w:val="24"/>
          <w:szCs w:val="24"/>
          <w:highlight w:val="yellow"/>
          <w:lang w:val="en-GB" w:eastAsia="en-GB"/>
        </w:rPr>
        <w:t>Marie</w:t>
      </w:r>
    </w:p>
    <w:p w14:paraId="7BA7A242" w14:textId="77777777" w:rsidR="00293A35" w:rsidRPr="00293A35" w:rsidRDefault="00293A35" w:rsidP="00293A35">
      <w:pPr>
        <w:spacing w:before="100" w:beforeAutospacing="1" w:after="100" w:afterAutospacing="1" w:line="240" w:lineRule="auto"/>
        <w:rPr>
          <w:rFonts w:ascii="Tahoma" w:eastAsia="Times New Roman" w:hAnsi="Tahoma" w:cs="Tahoma"/>
          <w:sz w:val="24"/>
          <w:szCs w:val="24"/>
          <w:lang w:val="en-GB" w:eastAsia="en-GB"/>
        </w:rPr>
      </w:pPr>
      <w:r w:rsidRPr="00310962">
        <w:rPr>
          <w:rFonts w:ascii="Tahoma" w:eastAsia="Times New Roman" w:hAnsi="Tahoma" w:cs="Tahoma"/>
          <w:sz w:val="24"/>
          <w:szCs w:val="24"/>
          <w:highlight w:val="yellow"/>
          <w:lang w:val="en-GB" w:eastAsia="en-GB"/>
        </w:rPr>
        <w:t>K. Marie McIntyre</w:t>
      </w:r>
      <w:r w:rsidRPr="00293A35">
        <w:rPr>
          <w:rFonts w:ascii="Tahoma" w:eastAsia="Times New Roman" w:hAnsi="Tahoma" w:cs="Tahoma"/>
          <w:sz w:val="24"/>
          <w:szCs w:val="24"/>
          <w:lang w:val="en-GB" w:eastAsia="en-GB"/>
        </w:rPr>
        <w:br/>
        <w:t xml:space="preserve">Guest Editor, SVEPM </w:t>
      </w:r>
      <w:r w:rsidRPr="00310962">
        <w:rPr>
          <w:rFonts w:ascii="Tahoma" w:eastAsia="Times New Roman" w:hAnsi="Tahoma" w:cs="Tahoma"/>
          <w:sz w:val="24"/>
          <w:szCs w:val="24"/>
          <w:highlight w:val="yellow"/>
          <w:lang w:val="en-GB" w:eastAsia="en-GB"/>
        </w:rPr>
        <w:t>2018</w:t>
      </w:r>
      <w:r w:rsidRPr="00293A35">
        <w:rPr>
          <w:rFonts w:ascii="Tahoma" w:eastAsia="Times New Roman" w:hAnsi="Tahoma" w:cs="Tahoma"/>
          <w:sz w:val="24"/>
          <w:szCs w:val="24"/>
          <w:lang w:val="en-GB" w:eastAsia="en-GB"/>
        </w:rPr>
        <w:t xml:space="preserve"> Special Issue</w:t>
      </w:r>
      <w:r w:rsidRPr="00293A35">
        <w:rPr>
          <w:rFonts w:ascii="Tahoma" w:eastAsia="Times New Roman" w:hAnsi="Tahoma" w:cs="Tahoma"/>
          <w:sz w:val="24"/>
          <w:szCs w:val="24"/>
          <w:lang w:val="en-GB" w:eastAsia="en-GB"/>
        </w:rPr>
        <w:br/>
        <w:t>Preventive Veterinary Medicine</w:t>
      </w:r>
    </w:p>
    <w:p w14:paraId="6908BC3B" w14:textId="77777777" w:rsidR="00293A35" w:rsidRDefault="00293A35" w:rsidP="00293A35">
      <w:pPr>
        <w:spacing w:before="100" w:beforeAutospacing="1" w:after="100" w:afterAutospacing="1" w:line="240" w:lineRule="auto"/>
        <w:rPr>
          <w:rFonts w:ascii="Tahoma" w:eastAsia="Times New Roman" w:hAnsi="Tahoma" w:cs="Tahoma"/>
          <w:sz w:val="24"/>
          <w:szCs w:val="24"/>
          <w:lang w:val="en-GB" w:eastAsia="en-GB"/>
        </w:rPr>
      </w:pPr>
    </w:p>
    <w:p w14:paraId="0F29FFD3" w14:textId="77777777" w:rsidR="00293A35" w:rsidRPr="00293A35" w:rsidRDefault="00293A35" w:rsidP="00293A35">
      <w:pPr>
        <w:spacing w:before="100" w:beforeAutospacing="1" w:after="100" w:afterAutospacing="1" w:line="240" w:lineRule="auto"/>
        <w:rPr>
          <w:rFonts w:ascii="Tahoma" w:eastAsia="Times New Roman" w:hAnsi="Tahoma" w:cs="Tahoma"/>
          <w:sz w:val="24"/>
          <w:szCs w:val="24"/>
          <w:lang w:val="en-GB" w:eastAsia="en-GB"/>
        </w:rPr>
      </w:pPr>
    </w:p>
    <w:p w14:paraId="5947F3B4" w14:textId="77777777" w:rsidR="00293A35" w:rsidRDefault="00293A35" w:rsidP="006F0EEA">
      <w:pPr>
        <w:pStyle w:val="NormalWeb"/>
        <w:rPr>
          <w:rFonts w:ascii="Tahoma" w:hAnsi="Tahoma" w:cs="Tahoma"/>
        </w:rPr>
      </w:pPr>
    </w:p>
    <w:p w14:paraId="385D271E" w14:textId="77777777" w:rsidR="006F0EEA" w:rsidRDefault="006F0EEA" w:rsidP="00B57445">
      <w:pPr>
        <w:spacing w:after="120"/>
        <w:rPr>
          <w:rFonts w:ascii="Tahoma" w:hAnsi="Tahoma" w:cs="Tahoma"/>
          <w:i/>
          <w:sz w:val="24"/>
          <w:szCs w:val="24"/>
          <w:lang w:eastAsia="en-GB"/>
        </w:rPr>
      </w:pPr>
    </w:p>
    <w:p w14:paraId="68B284DC" w14:textId="77777777" w:rsidR="006F0EEA" w:rsidRDefault="006F0EEA" w:rsidP="00B57445">
      <w:pPr>
        <w:spacing w:after="120"/>
        <w:rPr>
          <w:rFonts w:ascii="Tahoma" w:hAnsi="Tahoma" w:cs="Tahoma"/>
          <w:i/>
          <w:sz w:val="24"/>
          <w:szCs w:val="24"/>
          <w:lang w:eastAsia="en-GB"/>
        </w:rPr>
      </w:pPr>
    </w:p>
    <w:p w14:paraId="239FD965" w14:textId="77777777" w:rsidR="00B57445" w:rsidRPr="00B57445" w:rsidRDefault="00B57445" w:rsidP="00BD3C45">
      <w:pPr>
        <w:rPr>
          <w:b/>
          <w:color w:val="000000" w:themeColor="text1"/>
          <w:lang w:val="en-GB"/>
        </w:rPr>
      </w:pPr>
    </w:p>
    <w:p w14:paraId="4663B9A1" w14:textId="77777777" w:rsidR="00A55156" w:rsidRPr="003C5CAB" w:rsidRDefault="00A55156" w:rsidP="00A55156">
      <w:pPr>
        <w:pStyle w:val="PlainText"/>
        <w:jc w:val="both"/>
        <w:rPr>
          <w:rFonts w:asciiTheme="minorHAnsi" w:hAnsiTheme="minorHAnsi"/>
          <w:sz w:val="22"/>
          <w:szCs w:val="22"/>
          <w:lang w:val="en-GB"/>
        </w:rPr>
      </w:pPr>
    </w:p>
    <w:p w14:paraId="7AD52954" w14:textId="77777777" w:rsidR="001600BC" w:rsidRPr="00232ABB" w:rsidRDefault="001600BC" w:rsidP="009E18C9">
      <w:pPr>
        <w:rPr>
          <w:color w:val="000033"/>
          <w:lang w:val="en-GB"/>
        </w:rPr>
      </w:pPr>
    </w:p>
    <w:sectPr w:rsidR="001600BC" w:rsidRPr="00232ABB" w:rsidSect="00310962">
      <w:pgSz w:w="11906" w:h="16838"/>
      <w:pgMar w:top="1701" w:right="1134" w:bottom="1560"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E99A3AC" w16cid:durableId="205EDDB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768"/>
    <w:rsid w:val="000114DD"/>
    <w:rsid w:val="00017140"/>
    <w:rsid w:val="00047B68"/>
    <w:rsid w:val="000616F3"/>
    <w:rsid w:val="000653BB"/>
    <w:rsid w:val="00095C92"/>
    <w:rsid w:val="000D0749"/>
    <w:rsid w:val="000E1DB0"/>
    <w:rsid w:val="000F26F3"/>
    <w:rsid w:val="00126534"/>
    <w:rsid w:val="00126959"/>
    <w:rsid w:val="00145526"/>
    <w:rsid w:val="00147410"/>
    <w:rsid w:val="001600BC"/>
    <w:rsid w:val="001B2768"/>
    <w:rsid w:val="001B28C1"/>
    <w:rsid w:val="001E2351"/>
    <w:rsid w:val="00222776"/>
    <w:rsid w:val="002229BD"/>
    <w:rsid w:val="00222EFF"/>
    <w:rsid w:val="00232ABB"/>
    <w:rsid w:val="00250E5A"/>
    <w:rsid w:val="00293A35"/>
    <w:rsid w:val="002D3128"/>
    <w:rsid w:val="002F041F"/>
    <w:rsid w:val="00303633"/>
    <w:rsid w:val="00303FEF"/>
    <w:rsid w:val="00310962"/>
    <w:rsid w:val="003A7731"/>
    <w:rsid w:val="003B4CCF"/>
    <w:rsid w:val="003C11AD"/>
    <w:rsid w:val="003C5CAB"/>
    <w:rsid w:val="00415AD9"/>
    <w:rsid w:val="00434E92"/>
    <w:rsid w:val="00467FF0"/>
    <w:rsid w:val="00482924"/>
    <w:rsid w:val="0049545B"/>
    <w:rsid w:val="004D0C6D"/>
    <w:rsid w:val="0050303B"/>
    <w:rsid w:val="005119D6"/>
    <w:rsid w:val="0057407B"/>
    <w:rsid w:val="005805AC"/>
    <w:rsid w:val="00583CFD"/>
    <w:rsid w:val="00584E00"/>
    <w:rsid w:val="005F4C5B"/>
    <w:rsid w:val="00613C72"/>
    <w:rsid w:val="00633389"/>
    <w:rsid w:val="0063728E"/>
    <w:rsid w:val="00647ACD"/>
    <w:rsid w:val="006723F6"/>
    <w:rsid w:val="006D7331"/>
    <w:rsid w:val="006F0EEA"/>
    <w:rsid w:val="0075187E"/>
    <w:rsid w:val="0076296D"/>
    <w:rsid w:val="007768FC"/>
    <w:rsid w:val="007903CF"/>
    <w:rsid w:val="00793E92"/>
    <w:rsid w:val="007C43F3"/>
    <w:rsid w:val="007F4A3C"/>
    <w:rsid w:val="00853F8D"/>
    <w:rsid w:val="008737B6"/>
    <w:rsid w:val="008A0134"/>
    <w:rsid w:val="008D79E0"/>
    <w:rsid w:val="0092795E"/>
    <w:rsid w:val="00941AFC"/>
    <w:rsid w:val="009514BD"/>
    <w:rsid w:val="00974326"/>
    <w:rsid w:val="009A69AE"/>
    <w:rsid w:val="009C33B0"/>
    <w:rsid w:val="009E18C9"/>
    <w:rsid w:val="00A10D6A"/>
    <w:rsid w:val="00A22481"/>
    <w:rsid w:val="00A3749E"/>
    <w:rsid w:val="00A43143"/>
    <w:rsid w:val="00A55156"/>
    <w:rsid w:val="00AC53E4"/>
    <w:rsid w:val="00AD376B"/>
    <w:rsid w:val="00AD5FC4"/>
    <w:rsid w:val="00B04AD9"/>
    <w:rsid w:val="00B57445"/>
    <w:rsid w:val="00B805DB"/>
    <w:rsid w:val="00B83EA9"/>
    <w:rsid w:val="00B8677C"/>
    <w:rsid w:val="00B95BB8"/>
    <w:rsid w:val="00BA753C"/>
    <w:rsid w:val="00BC6400"/>
    <w:rsid w:val="00BD3C45"/>
    <w:rsid w:val="00C068D0"/>
    <w:rsid w:val="00C12572"/>
    <w:rsid w:val="00C84719"/>
    <w:rsid w:val="00C8774E"/>
    <w:rsid w:val="00CA169F"/>
    <w:rsid w:val="00CB0ADA"/>
    <w:rsid w:val="00CF3AFE"/>
    <w:rsid w:val="00D1272C"/>
    <w:rsid w:val="00D30939"/>
    <w:rsid w:val="00D54C49"/>
    <w:rsid w:val="00D7646F"/>
    <w:rsid w:val="00D91BEF"/>
    <w:rsid w:val="00D9485C"/>
    <w:rsid w:val="00DA1EBA"/>
    <w:rsid w:val="00DE3262"/>
    <w:rsid w:val="00DF1250"/>
    <w:rsid w:val="00E70A06"/>
    <w:rsid w:val="00E82629"/>
    <w:rsid w:val="00E86706"/>
    <w:rsid w:val="00E87E6A"/>
    <w:rsid w:val="00ED2708"/>
    <w:rsid w:val="00F050EB"/>
    <w:rsid w:val="00F5159C"/>
    <w:rsid w:val="00F95455"/>
    <w:rsid w:val="00FB1D46"/>
    <w:rsid w:val="00FF2CC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85F8C"/>
  <w15:docId w15:val="{BE32C83E-AD5E-4FE9-AA4E-F3C2BFE57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B2768"/>
    <w:rPr>
      <w:color w:val="0000FF" w:themeColor="hyperlink"/>
      <w:u w:val="single"/>
    </w:rPr>
  </w:style>
  <w:style w:type="paragraph" w:styleId="PlainText">
    <w:name w:val="Plain Text"/>
    <w:basedOn w:val="Normal"/>
    <w:link w:val="PlainTextChar"/>
    <w:uiPriority w:val="99"/>
    <w:unhideWhenUsed/>
    <w:rsid w:val="001B2768"/>
    <w:pPr>
      <w:spacing w:after="0" w:line="240" w:lineRule="auto"/>
    </w:pPr>
    <w:rPr>
      <w:rFonts w:ascii="Verdana" w:hAnsi="Verdana" w:cs="Consolas"/>
      <w:color w:val="000000"/>
      <w:sz w:val="20"/>
      <w:szCs w:val="21"/>
    </w:rPr>
  </w:style>
  <w:style w:type="character" w:customStyle="1" w:styleId="PlainTextChar">
    <w:name w:val="Plain Text Char"/>
    <w:basedOn w:val="DefaultParagraphFont"/>
    <w:link w:val="PlainText"/>
    <w:uiPriority w:val="99"/>
    <w:rsid w:val="001B2768"/>
    <w:rPr>
      <w:rFonts w:ascii="Verdana" w:hAnsi="Verdana" w:cs="Consolas"/>
      <w:color w:val="000000"/>
      <w:sz w:val="20"/>
      <w:szCs w:val="21"/>
    </w:rPr>
  </w:style>
  <w:style w:type="paragraph" w:styleId="BalloonText">
    <w:name w:val="Balloon Text"/>
    <w:basedOn w:val="Normal"/>
    <w:link w:val="BalloonTextChar"/>
    <w:uiPriority w:val="99"/>
    <w:semiHidden/>
    <w:unhideWhenUsed/>
    <w:rsid w:val="003036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633"/>
    <w:rPr>
      <w:rFonts w:ascii="Tahoma" w:hAnsi="Tahoma" w:cs="Tahoma"/>
      <w:sz w:val="16"/>
      <w:szCs w:val="16"/>
    </w:rPr>
  </w:style>
  <w:style w:type="paragraph" w:styleId="NormalWeb">
    <w:name w:val="Normal (Web)"/>
    <w:basedOn w:val="Normal"/>
    <w:uiPriority w:val="99"/>
    <w:unhideWhenUsed/>
    <w:rsid w:val="006F0EEA"/>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CommentReference">
    <w:name w:val="annotation reference"/>
    <w:basedOn w:val="DefaultParagraphFont"/>
    <w:uiPriority w:val="99"/>
    <w:semiHidden/>
    <w:unhideWhenUsed/>
    <w:rsid w:val="002F041F"/>
    <w:rPr>
      <w:sz w:val="16"/>
      <w:szCs w:val="16"/>
    </w:rPr>
  </w:style>
  <w:style w:type="paragraph" w:styleId="CommentText">
    <w:name w:val="annotation text"/>
    <w:basedOn w:val="Normal"/>
    <w:link w:val="CommentTextChar"/>
    <w:uiPriority w:val="99"/>
    <w:semiHidden/>
    <w:unhideWhenUsed/>
    <w:rsid w:val="002F041F"/>
    <w:pPr>
      <w:spacing w:line="240" w:lineRule="auto"/>
    </w:pPr>
    <w:rPr>
      <w:sz w:val="20"/>
      <w:szCs w:val="20"/>
    </w:rPr>
  </w:style>
  <w:style w:type="character" w:customStyle="1" w:styleId="CommentTextChar">
    <w:name w:val="Comment Text Char"/>
    <w:basedOn w:val="DefaultParagraphFont"/>
    <w:link w:val="CommentText"/>
    <w:uiPriority w:val="99"/>
    <w:semiHidden/>
    <w:rsid w:val="002F041F"/>
    <w:rPr>
      <w:sz w:val="20"/>
      <w:szCs w:val="20"/>
    </w:rPr>
  </w:style>
  <w:style w:type="paragraph" w:styleId="CommentSubject">
    <w:name w:val="annotation subject"/>
    <w:basedOn w:val="CommentText"/>
    <w:next w:val="CommentText"/>
    <w:link w:val="CommentSubjectChar"/>
    <w:uiPriority w:val="99"/>
    <w:semiHidden/>
    <w:unhideWhenUsed/>
    <w:rsid w:val="002F041F"/>
    <w:rPr>
      <w:b/>
      <w:bCs/>
    </w:rPr>
  </w:style>
  <w:style w:type="character" w:customStyle="1" w:styleId="CommentSubjectChar">
    <w:name w:val="Comment Subject Char"/>
    <w:basedOn w:val="CommentTextChar"/>
    <w:link w:val="CommentSubject"/>
    <w:uiPriority w:val="99"/>
    <w:semiHidden/>
    <w:rsid w:val="002F041F"/>
    <w:rPr>
      <w:b/>
      <w:bCs/>
      <w:sz w:val="20"/>
      <w:szCs w:val="20"/>
    </w:rPr>
  </w:style>
  <w:style w:type="character" w:customStyle="1" w:styleId="UnresolvedMention">
    <w:name w:val="Unresolved Mention"/>
    <w:basedOn w:val="DefaultParagraphFont"/>
    <w:uiPriority w:val="99"/>
    <w:semiHidden/>
    <w:unhideWhenUsed/>
    <w:rsid w:val="006D7331"/>
    <w:rPr>
      <w:color w:val="605E5C"/>
      <w:shd w:val="clear" w:color="auto" w:fill="E1DFDD"/>
    </w:rPr>
  </w:style>
  <w:style w:type="character" w:styleId="FollowedHyperlink">
    <w:name w:val="FollowedHyperlink"/>
    <w:basedOn w:val="DefaultParagraphFont"/>
    <w:uiPriority w:val="99"/>
    <w:semiHidden/>
    <w:unhideWhenUsed/>
    <w:rsid w:val="00B95BB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2883">
      <w:bodyDiv w:val="1"/>
      <w:marLeft w:val="0"/>
      <w:marRight w:val="0"/>
      <w:marTop w:val="0"/>
      <w:marBottom w:val="0"/>
      <w:divBdr>
        <w:top w:val="none" w:sz="0" w:space="0" w:color="auto"/>
        <w:left w:val="none" w:sz="0" w:space="0" w:color="auto"/>
        <w:bottom w:val="none" w:sz="0" w:space="0" w:color="auto"/>
        <w:right w:val="none" w:sz="0" w:space="0" w:color="auto"/>
      </w:divBdr>
    </w:div>
    <w:div w:id="44574563">
      <w:bodyDiv w:val="1"/>
      <w:marLeft w:val="0"/>
      <w:marRight w:val="0"/>
      <w:marTop w:val="0"/>
      <w:marBottom w:val="0"/>
      <w:divBdr>
        <w:top w:val="none" w:sz="0" w:space="0" w:color="auto"/>
        <w:left w:val="none" w:sz="0" w:space="0" w:color="auto"/>
        <w:bottom w:val="none" w:sz="0" w:space="0" w:color="auto"/>
        <w:right w:val="none" w:sz="0" w:space="0" w:color="auto"/>
      </w:divBdr>
    </w:div>
    <w:div w:id="239871331">
      <w:bodyDiv w:val="1"/>
      <w:marLeft w:val="0"/>
      <w:marRight w:val="0"/>
      <w:marTop w:val="0"/>
      <w:marBottom w:val="0"/>
      <w:divBdr>
        <w:top w:val="none" w:sz="0" w:space="0" w:color="auto"/>
        <w:left w:val="none" w:sz="0" w:space="0" w:color="auto"/>
        <w:bottom w:val="none" w:sz="0" w:space="0" w:color="auto"/>
        <w:right w:val="none" w:sz="0" w:space="0" w:color="auto"/>
      </w:divBdr>
    </w:div>
    <w:div w:id="695544411">
      <w:bodyDiv w:val="1"/>
      <w:marLeft w:val="0"/>
      <w:marRight w:val="0"/>
      <w:marTop w:val="0"/>
      <w:marBottom w:val="0"/>
      <w:divBdr>
        <w:top w:val="none" w:sz="0" w:space="0" w:color="auto"/>
        <w:left w:val="none" w:sz="0" w:space="0" w:color="auto"/>
        <w:bottom w:val="none" w:sz="0" w:space="0" w:color="auto"/>
        <w:right w:val="none" w:sz="0" w:space="0" w:color="auto"/>
      </w:divBdr>
    </w:div>
    <w:div w:id="1682783357">
      <w:bodyDiv w:val="1"/>
      <w:marLeft w:val="0"/>
      <w:marRight w:val="0"/>
      <w:marTop w:val="0"/>
      <w:marBottom w:val="0"/>
      <w:divBdr>
        <w:top w:val="none" w:sz="0" w:space="0" w:color="auto"/>
        <w:left w:val="none" w:sz="0" w:space="0" w:color="auto"/>
        <w:bottom w:val="none" w:sz="0" w:space="0" w:color="auto"/>
        <w:right w:val="none" w:sz="0" w:space="0" w:color="auto"/>
      </w:divBdr>
    </w:div>
    <w:div w:id="1755586348">
      <w:bodyDiv w:val="1"/>
      <w:marLeft w:val="0"/>
      <w:marRight w:val="0"/>
      <w:marTop w:val="0"/>
      <w:marBottom w:val="0"/>
      <w:divBdr>
        <w:top w:val="none" w:sz="0" w:space="0" w:color="auto"/>
        <w:left w:val="none" w:sz="0" w:space="0" w:color="auto"/>
        <w:bottom w:val="none" w:sz="0" w:space="0" w:color="auto"/>
        <w:right w:val="none" w:sz="0" w:space="0" w:color="auto"/>
      </w:divBdr>
    </w:div>
    <w:div w:id="1795362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s%3A%2F%2Fu2443678.ct.sendgrid.net%2Fwf%2Fclick%3Fupn%3DWJWQQN8HDaxJxwjMttLyJR2scNfbi5eHXz9MbBCl4l958-2B3vQyyXvBfIAQaLAb6GYoH29HG-2FkjjpfZJMs5spH34Z52WIJuFGRqnVr9vhQwM-3D_HORkN3fL-2Bk2lbiE9ahRJFHBIRhbp2sIbPm2-2FNiFz-2FXKLn4mVp5NyVaHl5KYljqIGH5NMbemNrsBKbxpMBHqHM391nCoA7nr7-2FfXmIWvpirjgV6f-2FYr9OaI-2BSMPOeKfhIOGXcoVUntbciAyFO5hVFB-2F4qR81iCsfU1XWypcNJYs4DoN5msZkjMnffbc69gMl4UqDIV7W0J29949F3QxbdnJw0mCr-2BAArP3-2BGU9ewO9Mrv1JJMPKPl4SDZjUA6Ri5U7n0yrcf10ncdi2c6LOLVPhTA5jY9ZsNCtwT2nwc2CHswqMxGQjTaChbavfu4kyHWwSHfIHkvDIGtU3SvPfxpYLUQnwTUK9VQckh0Sq3OgKCkVfQG84TD8mbjEmESgVkX&amp;data=02%7C01%7Cfernanda.dorea%40sva.se%7C14c70e81408d45e0fcd808d6852d1d44%7Cb64756aa7df04f2ea41171214a50af24%7C0%7C1%7C636842826247096773&amp;sdata=NsLRiUA0UKtVq8xY5CvpRBxUIeBwkHLxBL3fJ4pShuc%3D&amp;reserved=0"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mea01.safelinks.protection.outlook.com/?url=https%3A%2F%2Fu2443678.ct.sendgrid.net%2Fwf%2Fclick%3Fupn%3DYKv5dYY43oxZ-2FD13BcbbGsxX7rocOIW4teRR36z-2F6-2BjHO-2BkxT0w8KQRzinGHyNkHBZjpfgtX-2FUkRQBEUlD79lg-3D-3D_HORkN3fL-2Bk2lbiE9ahRJFHBIRhbp2sIbPm2-2FNiFz-2FXKLn4mVp5NyVaHl5KYljqIGH5NMbemNrsBKbxpMBHqHM391nCoA7nr7-2FfXmIWvpirjgV6f-2FYr9OaI-2BSMPOeKfhIOGXcoVUntbciAyFO5hVFB-2F4qR81iCsfU1XWypcNJYs4DoN5msZkjMnffbc69gMl4UqDIV7W0J29949F3QxbdnJw0mCr-2BAArP3-2BGU9ewO9MrKntyTlrZCFC9C5WmfdYl9DuL7JptwRlr7UM86UmTlv5T6bZWXvheZl3aYbQVK1ZHMjg2CdekvfGRAPAwBNg-2FZRC-2FevJafGSNUKhOCWHlcxNzZvO2Y-2FQGKqUmEo0MNUhtGkwt-2BB9xl2uQ5zLuqSmim&amp;data=02%7C01%7Cfernanda.dorea%40sva.se%7C14c70e81408d45e0fcd808d6852d1d44%7Cb64756aa7df04f2ea41171214a50af24%7C0%7C1%7C636842826247096773&amp;sdata=lVxg3oxsIqvKx9qgCbqrOPGPPjXe28c35rchqJgWKKc%3D&amp;reserved=0" TargetMode="External"/><Relationship Id="rId12" Type="http://schemas.openxmlformats.org/officeDocument/2006/relationships/hyperlink" Target="https://www.evise.com/profil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vergne@envt.fr" TargetMode="External"/><Relationship Id="rId11" Type="http://schemas.openxmlformats.org/officeDocument/2006/relationships/hyperlink" Target="mailto:m.farooqui@elsevier.com" TargetMode="External"/><Relationship Id="rId5" Type="http://schemas.openxmlformats.org/officeDocument/2006/relationships/hyperlink" Target="mailto:Lisa.Boden@ed.ac.uk" TargetMode="External"/><Relationship Id="rId15" Type="http://schemas.microsoft.com/office/2016/09/relationships/commentsIds" Target="commentsIds.xml"/><Relationship Id="rId10" Type="http://schemas.openxmlformats.org/officeDocument/2006/relationships/hyperlink" Target="https://service.elsevier.com/app/answers/detail/a_id/7847/supporthub/publishing/p/10593/" TargetMode="External"/><Relationship Id="rId4" Type="http://schemas.openxmlformats.org/officeDocument/2006/relationships/hyperlink" Target="mailto:fernanda.dorea@sva.se" TargetMode="External"/><Relationship Id="rId9" Type="http://schemas.openxmlformats.org/officeDocument/2006/relationships/hyperlink" Target="https://emea01.safelinks.protection.outlook.com/?url=https%3A%2F%2Fu2443678.ct.sendgrid.net%2Fwf%2Fclick%3Fupn%3DWJWQQN8HDaxJxwjMttLyJT00CYKiPU2z63Xn6p-2FHFFV6WjAgPfYRVSTNSjTbGC9c9deblqczglzvcCwaZP0Y1Q-3D-3D_HORkN3fL-2Bk2lbiE9ahRJFHBIRhbp2sIbPm2-2FNiFz-2FXKLn4mVp5NyVaHl5KYljqIGH5NMbemNrsBKbxpMBHqHM391nCoA7nr7-2FfXmIWvpirjgV6f-2FYr9OaI-2BSMPOeKfhIOGXcoVUntbciAyFO5hVFB-2F4qR81iCsfU1XWypcNJYs4DoN5msZkjMnffbc69gMl4UqDIV7W0J29949F3QxbdnJw0mCr-2BAArP3-2BGU9ewO9MpiTVZctOSoHyEmiWU41VH6SUdiYojwriyADLHZkTa36S8xoBRQArHGeUQdC1q0mBdKHS01DKJ1e2BvxixVbjA4n9YONwZWjG7ZXcDOZGm5W99bV7TX1xOz3NUkrGYicig5LhgfGnx15HbpT6ZYtFtn&amp;data=02%7C01%7Cfernanda.dorea%40sva.se%7C14c70e81408d45e0fcd808d6852d1d44%7Cb64756aa7df04f2ea41171214a50af24%7C0%7C1%7C636842826247106782&amp;sdata=7UKVIcoW9Je%2Bw1Dr9Utujz6oAZ%2F9ThcswuwvcyID66w%3D&amp;reserved=0" TargetMode="External"/><Relationship Id="rId14" Type="http://schemas.openxmlformats.org/officeDocument/2006/relationships/theme" Target="theme/theme1.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3114</Words>
  <Characters>17754</Characters>
  <Application>Microsoft Office Word</Application>
  <DocSecurity>0</DocSecurity>
  <Lines>147</Lines>
  <Paragraphs>41</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University of Copenhagen</Company>
  <LinksUpToDate>false</LinksUpToDate>
  <CharactersWithSpaces>20827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Liza Rosenbaum Nielsen</dc:creator>
  <cp:lastModifiedBy>McIntyre, Marie</cp:lastModifiedBy>
  <cp:revision>2</cp:revision>
  <dcterms:created xsi:type="dcterms:W3CDTF">2019-04-15T10:44:00Z</dcterms:created>
  <dcterms:modified xsi:type="dcterms:W3CDTF">2019-04-15T10:44:00Z</dcterms:modified>
</cp:coreProperties>
</file>